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57C9C19" w14:textId="77777777" w:rsidR="003B5DC7" w:rsidRDefault="00000000">
      <w:pPr>
        <w:pBdr>
          <w:top w:val="nil"/>
          <w:left w:val="nil"/>
          <w:bottom w:val="nil"/>
          <w:right w:val="nil"/>
          <w:between w:val="nil"/>
        </w:pBdr>
        <w:jc w:val="center"/>
        <w:rPr>
          <w:b/>
          <w:color w:val="000000"/>
          <w:sz w:val="26"/>
          <w:szCs w:val="26"/>
        </w:rPr>
      </w:pPr>
      <w:r>
        <w:rPr>
          <w:b/>
          <w:color w:val="000000"/>
          <w:sz w:val="26"/>
          <w:szCs w:val="26"/>
        </w:rPr>
        <w:t>BASES ADMINISTRATIVAS Y TÉCNICAS DE LICITACIÓN</w:t>
      </w:r>
    </w:p>
    <w:p w14:paraId="387D2AFF" w14:textId="77777777" w:rsidR="003B5DC7" w:rsidRDefault="003B5DC7">
      <w:pPr>
        <w:pBdr>
          <w:top w:val="nil"/>
          <w:left w:val="nil"/>
          <w:bottom w:val="nil"/>
          <w:right w:val="nil"/>
          <w:between w:val="nil"/>
        </w:pBdr>
        <w:jc w:val="center"/>
        <w:rPr>
          <w:b/>
          <w:color w:val="000000"/>
          <w:sz w:val="26"/>
          <w:szCs w:val="26"/>
        </w:rPr>
      </w:pPr>
    </w:p>
    <w:p w14:paraId="34E75027" w14:textId="77777777" w:rsidR="003B5DC7" w:rsidRDefault="00000000">
      <w:pPr>
        <w:pBdr>
          <w:top w:val="nil"/>
          <w:left w:val="nil"/>
          <w:bottom w:val="nil"/>
          <w:right w:val="nil"/>
          <w:between w:val="nil"/>
        </w:pBdr>
        <w:jc w:val="center"/>
        <w:rPr>
          <w:i/>
          <w:color w:val="000000"/>
          <w:sz w:val="26"/>
          <w:szCs w:val="26"/>
        </w:rPr>
      </w:pPr>
      <w:r>
        <w:rPr>
          <w:i/>
          <w:color w:val="000000"/>
          <w:sz w:val="26"/>
          <w:szCs w:val="26"/>
        </w:rPr>
        <w:t>“CONSULTORÍA SOCIOAMBIENTAL PARA EL DESARROLLO DEL TURISMO SUSTENTABLE EN LA ZOIT CHELENKO”</w:t>
      </w:r>
    </w:p>
    <w:p w14:paraId="28FAC801" w14:textId="77777777" w:rsidR="003B5DC7" w:rsidRDefault="003B5DC7">
      <w:pPr>
        <w:pBdr>
          <w:top w:val="nil"/>
          <w:left w:val="nil"/>
          <w:bottom w:val="nil"/>
          <w:right w:val="nil"/>
          <w:between w:val="nil"/>
        </w:pBdr>
        <w:spacing w:after="240"/>
        <w:rPr>
          <w:b/>
          <w:color w:val="000000"/>
          <w:sz w:val="24"/>
          <w:szCs w:val="24"/>
        </w:rPr>
      </w:pPr>
    </w:p>
    <w:p w14:paraId="37D78E0E" w14:textId="77777777" w:rsidR="003B5DC7" w:rsidRDefault="00000000">
      <w:pPr>
        <w:pStyle w:val="Ttulo1"/>
        <w:spacing w:after="240"/>
        <w:ind w:left="0"/>
        <w:jc w:val="both"/>
      </w:pPr>
      <w:r>
        <w:t>ARTÍCULO 1°: ANTECEDENTES GENERALES Y JUSTIFICACIÓN</w:t>
      </w:r>
    </w:p>
    <w:p w14:paraId="637171B2" w14:textId="77777777" w:rsidR="003B5DC7" w:rsidRDefault="00000000">
      <w:pPr>
        <w:spacing w:before="241" w:line="276" w:lineRule="auto"/>
        <w:ind w:right="36"/>
        <w:jc w:val="both"/>
        <w:rPr>
          <w:sz w:val="24"/>
          <w:szCs w:val="24"/>
        </w:rPr>
      </w:pPr>
      <w:r>
        <w:rPr>
          <w:sz w:val="24"/>
          <w:szCs w:val="24"/>
        </w:rPr>
        <w:t xml:space="preserve">El territorio </w:t>
      </w:r>
      <w:proofErr w:type="spellStart"/>
      <w:r>
        <w:rPr>
          <w:sz w:val="24"/>
          <w:szCs w:val="24"/>
        </w:rPr>
        <w:t>Chelenko</w:t>
      </w:r>
      <w:proofErr w:type="spellEnd"/>
      <w:r>
        <w:rPr>
          <w:sz w:val="24"/>
          <w:szCs w:val="24"/>
        </w:rPr>
        <w:t xml:space="preserve">, comprendido geográficamente en la Región de Aysén del General Carlos Ibáñez del Campo, se caracteriza por una riqueza natural y paisajística excepcional. Su principal eje estructurante es el lago General Carrera (conocido popularmente hoy, también, como </w:t>
      </w:r>
      <w:proofErr w:type="spellStart"/>
      <w:r>
        <w:rPr>
          <w:sz w:val="24"/>
          <w:szCs w:val="24"/>
        </w:rPr>
        <w:t>Chelenko</w:t>
      </w:r>
      <w:proofErr w:type="spellEnd"/>
      <w:r>
        <w:rPr>
          <w:sz w:val="24"/>
          <w:szCs w:val="24"/>
        </w:rPr>
        <w:t xml:space="preserve">), el segundo lago más grande de Sudamérica, cuyas aguas binacionales comparten Chile y Argentina. Este cuerpo lacustre es el corazón de un sistema hidrográfico complejo (la cuenca del Baker) que incluye ríos de gran caudal como el Baker, Exploradores, Colonia, </w:t>
      </w:r>
      <w:proofErr w:type="spellStart"/>
      <w:r>
        <w:rPr>
          <w:sz w:val="24"/>
          <w:szCs w:val="24"/>
        </w:rPr>
        <w:t>Nef</w:t>
      </w:r>
      <w:proofErr w:type="spellEnd"/>
      <w:r>
        <w:rPr>
          <w:sz w:val="24"/>
          <w:szCs w:val="24"/>
        </w:rPr>
        <w:t xml:space="preserve">, </w:t>
      </w:r>
      <w:proofErr w:type="spellStart"/>
      <w:proofErr w:type="gramStart"/>
      <w:r>
        <w:rPr>
          <w:sz w:val="24"/>
          <w:szCs w:val="24"/>
        </w:rPr>
        <w:t>Ñadis,etc</w:t>
      </w:r>
      <w:proofErr w:type="spellEnd"/>
      <w:proofErr w:type="gramEnd"/>
      <w:r>
        <w:rPr>
          <w:sz w:val="24"/>
          <w:szCs w:val="24"/>
        </w:rPr>
        <w:t>, afluentes menores, glaciares y una red de lagos y lagunas circundantes de singular belleza y valor ecológico.</w:t>
      </w:r>
    </w:p>
    <w:p w14:paraId="1223A5DD" w14:textId="77777777" w:rsidR="003B5DC7" w:rsidRDefault="00000000">
      <w:pPr>
        <w:spacing w:before="241" w:line="276" w:lineRule="auto"/>
        <w:ind w:right="36"/>
        <w:jc w:val="both"/>
        <w:rPr>
          <w:sz w:val="24"/>
          <w:szCs w:val="24"/>
        </w:rPr>
      </w:pPr>
      <w:r>
        <w:rPr>
          <w:sz w:val="24"/>
          <w:szCs w:val="24"/>
        </w:rPr>
        <w:t>La biodiversidad del territorio es notable.  Alberga ecosistemas prístinos que van desde bosques nativos siempreverdes y estepa patagónica hasta glaciares milenarios en la zona cordillerana. Esta diversidad sustenta una fauna emblemática, incluyendo especies como el huemul, el cóndor andino, y diversas aves acuáticas, así como una rica variedad de flora nativa, algunas de ellas con alto valor de conservación.</w:t>
      </w:r>
    </w:p>
    <w:p w14:paraId="7C9ECDD9" w14:textId="77777777" w:rsidR="003B5DC7" w:rsidRDefault="00000000">
      <w:pPr>
        <w:spacing w:before="241" w:line="276" w:lineRule="auto"/>
        <w:ind w:right="36"/>
        <w:jc w:val="both"/>
        <w:rPr>
          <w:sz w:val="24"/>
          <w:szCs w:val="24"/>
        </w:rPr>
      </w:pPr>
      <w:r>
        <w:rPr>
          <w:sz w:val="24"/>
          <w:szCs w:val="24"/>
        </w:rPr>
        <w:t xml:space="preserve">Desde el punto de vista socioeconómico, el territorio </w:t>
      </w:r>
      <w:proofErr w:type="spellStart"/>
      <w:r>
        <w:rPr>
          <w:sz w:val="24"/>
          <w:szCs w:val="24"/>
        </w:rPr>
        <w:t>Chelenko</w:t>
      </w:r>
      <w:proofErr w:type="spellEnd"/>
      <w:r>
        <w:rPr>
          <w:sz w:val="24"/>
          <w:szCs w:val="24"/>
        </w:rPr>
        <w:t xml:space="preserve"> presenta una baja densidad poblacional con comunidades históricamente ligadas a actividades primarias como la ganadería extensiva, la horticultura, la artesanía, y, crecientemente, el turismo. Estas comunidades poseen un patrimonio cultural inmaterial valioso, arraigado en las tradiciones de los pioneros y los pueblos originarios que habitaron la zona. </w:t>
      </w:r>
    </w:p>
    <w:p w14:paraId="734BF15E" w14:textId="77777777" w:rsidR="003B5DC7" w:rsidRDefault="00000000">
      <w:pPr>
        <w:spacing w:before="241" w:line="276" w:lineRule="auto"/>
        <w:ind w:right="36"/>
        <w:jc w:val="both"/>
        <w:rPr>
          <w:sz w:val="24"/>
          <w:szCs w:val="24"/>
        </w:rPr>
      </w:pPr>
      <w:r>
        <w:rPr>
          <w:sz w:val="24"/>
          <w:szCs w:val="24"/>
        </w:rPr>
        <w:t xml:space="preserve">Ha sido reconocido formalmente como </w:t>
      </w:r>
      <w:r>
        <w:rPr>
          <w:b/>
          <w:sz w:val="24"/>
          <w:szCs w:val="24"/>
        </w:rPr>
        <w:t>Zona de Interés Turístico (ZOIT)</w:t>
      </w:r>
      <w:r>
        <w:rPr>
          <w:sz w:val="24"/>
          <w:szCs w:val="24"/>
        </w:rPr>
        <w:t xml:space="preserve"> mediante un proceso impulsado por actores locales, incluyendo municipios, organizaciones sociales y el sector privado, con el respaldo de la institucionalidad regional y nacional de turismo. Esta designación se fundamentó en el reconocimiento del alto potencial turístico del territorio, basado en sus atractivos naturales, culturales y la oportunidad de desarrollar un turismo sostenible que contribuya al desarrollo local.</w:t>
      </w:r>
    </w:p>
    <w:p w14:paraId="4377A6F3" w14:textId="77777777" w:rsidR="003B5DC7" w:rsidRDefault="00000000">
      <w:pPr>
        <w:spacing w:before="241" w:line="276" w:lineRule="auto"/>
        <w:ind w:right="36"/>
        <w:jc w:val="both"/>
        <w:rPr>
          <w:sz w:val="24"/>
          <w:szCs w:val="24"/>
        </w:rPr>
      </w:pPr>
      <w:r>
        <w:rPr>
          <w:sz w:val="24"/>
          <w:szCs w:val="24"/>
        </w:rPr>
        <w:t xml:space="preserve">El proceso de constitución como ZOIT implicó la identificación y priorización de los recursos turísticos clave, la evaluación de la infraestructura y los servicios existentes, y la elaboración de un plan de gestión turística inicial que abordara aspectos como la promoción, la calidad de los servicios y la sostenibilidad. La declaratoria como ZOIT buscó ordenar y potenciar el desarrollo turístico, promoviendo la inversión pública y privada, la coordinación entre los actores y la implementación de estándares de calidad y sostenibilidad. La ZOIT </w:t>
      </w:r>
      <w:proofErr w:type="spellStart"/>
      <w:r>
        <w:rPr>
          <w:sz w:val="24"/>
          <w:szCs w:val="24"/>
        </w:rPr>
        <w:t>Chelenko</w:t>
      </w:r>
      <w:proofErr w:type="spellEnd"/>
      <w:r>
        <w:rPr>
          <w:sz w:val="24"/>
          <w:szCs w:val="24"/>
        </w:rPr>
        <w:t xml:space="preserve"> se distingue por su énfasis en el turismo de naturaleza, aventura y rural, buscando preservar la autenticidad del territorio y minimizar los impactos negativos de la actividad turística, bajo el foco de una visión de turismo sustentable.</w:t>
      </w:r>
    </w:p>
    <w:p w14:paraId="604C7F3C" w14:textId="77777777" w:rsidR="003B5DC7" w:rsidRDefault="00000000">
      <w:pPr>
        <w:spacing w:before="241" w:line="276" w:lineRule="auto"/>
        <w:ind w:right="36"/>
        <w:jc w:val="both"/>
        <w:rPr>
          <w:sz w:val="24"/>
          <w:szCs w:val="24"/>
        </w:rPr>
      </w:pPr>
      <w:r>
        <w:rPr>
          <w:sz w:val="24"/>
          <w:szCs w:val="24"/>
        </w:rPr>
        <w:t xml:space="preserve">En ese propósito, la </w:t>
      </w:r>
      <w:r>
        <w:rPr>
          <w:b/>
          <w:sz w:val="24"/>
          <w:szCs w:val="24"/>
        </w:rPr>
        <w:t xml:space="preserve">Corporación </w:t>
      </w:r>
      <w:proofErr w:type="spellStart"/>
      <w:r>
        <w:rPr>
          <w:b/>
          <w:sz w:val="24"/>
          <w:szCs w:val="24"/>
        </w:rPr>
        <w:t>Chelenko</w:t>
      </w:r>
      <w:proofErr w:type="spellEnd"/>
      <w:r>
        <w:rPr>
          <w:sz w:val="24"/>
          <w:szCs w:val="24"/>
        </w:rPr>
        <w:t xml:space="preserve"> fue constituida con el objetivo de promover el desarrollo integral y sostenible del territorio, articulando intereses de los diversos actores locales. </w:t>
      </w:r>
      <w:r>
        <w:rPr>
          <w:sz w:val="24"/>
          <w:szCs w:val="24"/>
        </w:rPr>
        <w:lastRenderedPageBreak/>
        <w:t>Su creación responde a la necesidad de contar con una organización que lidere la implementación de estrategias de desarrollo, incluyendo la gestión turística delineada en el plan de la ZOIT, así como la promoción de la conservación del patrimonio natural y cultural.</w:t>
      </w:r>
    </w:p>
    <w:p w14:paraId="71B9FB28" w14:textId="77777777" w:rsidR="003B5DC7" w:rsidRDefault="00000000">
      <w:pPr>
        <w:spacing w:before="241" w:line="276" w:lineRule="auto"/>
        <w:ind w:right="36"/>
        <w:jc w:val="both"/>
        <w:rPr>
          <w:sz w:val="24"/>
          <w:szCs w:val="24"/>
        </w:rPr>
      </w:pPr>
      <w:r>
        <w:rPr>
          <w:sz w:val="24"/>
          <w:szCs w:val="24"/>
        </w:rPr>
        <w:t xml:space="preserve">Esta Corporación se caracteriza por su estructura multisectorial, integrando representantes de organizaciones comunitarias, educativas, asociaciones de productores y artesanos, empresarios del sector turístico y otras entidades relevantes. Su modelo de gestión busca la </w:t>
      </w:r>
      <w:proofErr w:type="gramStart"/>
      <w:r>
        <w:rPr>
          <w:sz w:val="24"/>
          <w:szCs w:val="24"/>
        </w:rPr>
        <w:t>participación activa</w:t>
      </w:r>
      <w:proofErr w:type="gramEnd"/>
      <w:r>
        <w:rPr>
          <w:sz w:val="24"/>
          <w:szCs w:val="24"/>
        </w:rPr>
        <w:t xml:space="preserve"> y la toma de decisiones consensuada, fomentando la colaboración y la construcción de una visión compartida para el futuro del territorio.</w:t>
      </w:r>
    </w:p>
    <w:p w14:paraId="06E52FFC" w14:textId="77777777" w:rsidR="003B5DC7" w:rsidRDefault="00000000">
      <w:pPr>
        <w:spacing w:before="241" w:line="276" w:lineRule="auto"/>
        <w:ind w:right="36"/>
        <w:jc w:val="both"/>
        <w:rPr>
          <w:sz w:val="24"/>
          <w:szCs w:val="24"/>
        </w:rPr>
      </w:pPr>
      <w:r>
        <w:rPr>
          <w:sz w:val="24"/>
          <w:szCs w:val="24"/>
        </w:rPr>
        <w:t xml:space="preserve">La Corporación </w:t>
      </w:r>
      <w:proofErr w:type="spellStart"/>
      <w:r>
        <w:rPr>
          <w:sz w:val="24"/>
          <w:szCs w:val="24"/>
        </w:rPr>
        <w:t>Chelenko</w:t>
      </w:r>
      <w:proofErr w:type="spellEnd"/>
      <w:r>
        <w:rPr>
          <w:sz w:val="24"/>
          <w:szCs w:val="24"/>
        </w:rPr>
        <w:t xml:space="preserve"> se erige como un actor clave para la planificación y gestión estratégica del territorio, buscando equilibrar el desarrollo económico a través del turismo con la preservación de sus valiosos recursos naturales y culturales, y el bienestar de sus comunidades. Dentro de sus funciones principales se encuentran “</w:t>
      </w:r>
      <w:r>
        <w:rPr>
          <w:i/>
          <w:sz w:val="24"/>
          <w:szCs w:val="24"/>
        </w:rPr>
        <w:t>implementar iniciativas de conservación y protección del patrimonio natural y cultural</w:t>
      </w:r>
      <w:r>
        <w:rPr>
          <w:sz w:val="24"/>
          <w:szCs w:val="24"/>
        </w:rPr>
        <w:t>” y “f</w:t>
      </w:r>
      <w:r>
        <w:rPr>
          <w:i/>
          <w:sz w:val="24"/>
          <w:szCs w:val="24"/>
        </w:rPr>
        <w:t xml:space="preserve">ortalecer las capacidades de las comunidades locales </w:t>
      </w:r>
      <w:proofErr w:type="gramStart"/>
      <w:r>
        <w:rPr>
          <w:i/>
          <w:sz w:val="24"/>
          <w:szCs w:val="24"/>
        </w:rPr>
        <w:t>en relación al</w:t>
      </w:r>
      <w:proofErr w:type="gramEnd"/>
      <w:r>
        <w:rPr>
          <w:i/>
          <w:sz w:val="24"/>
          <w:szCs w:val="24"/>
        </w:rPr>
        <w:t xml:space="preserve"> turismo sostenible y la conservación</w:t>
      </w:r>
      <w:r>
        <w:rPr>
          <w:sz w:val="24"/>
          <w:szCs w:val="24"/>
        </w:rPr>
        <w:t>”.</w:t>
      </w:r>
    </w:p>
    <w:p w14:paraId="216E932B" w14:textId="77777777" w:rsidR="003B5DC7" w:rsidRDefault="00000000">
      <w:pPr>
        <w:spacing w:before="241" w:line="276" w:lineRule="auto"/>
        <w:ind w:right="36"/>
        <w:jc w:val="both"/>
        <w:rPr>
          <w:sz w:val="24"/>
          <w:szCs w:val="24"/>
        </w:rPr>
      </w:pPr>
      <w:r>
        <w:rPr>
          <w:sz w:val="24"/>
          <w:szCs w:val="24"/>
        </w:rPr>
        <w:t xml:space="preserve">La elaboración del presente Plan Estratégico se enmarca en este contexto, buscando proporcionar una hoja de ruta integral para la sostenibilidad del territorio </w:t>
      </w:r>
      <w:proofErr w:type="spellStart"/>
      <w:r>
        <w:rPr>
          <w:sz w:val="24"/>
          <w:szCs w:val="24"/>
        </w:rPr>
        <w:t>Chelenko</w:t>
      </w:r>
      <w:proofErr w:type="spellEnd"/>
      <w:r>
        <w:rPr>
          <w:sz w:val="24"/>
          <w:szCs w:val="24"/>
        </w:rPr>
        <w:t>.</w:t>
      </w:r>
    </w:p>
    <w:p w14:paraId="2A108A13" w14:textId="77777777" w:rsidR="003B5DC7" w:rsidRDefault="003B5DC7">
      <w:pPr>
        <w:spacing w:before="241" w:line="276" w:lineRule="auto"/>
        <w:ind w:right="36"/>
        <w:jc w:val="both"/>
        <w:rPr>
          <w:sz w:val="24"/>
          <w:szCs w:val="24"/>
        </w:rPr>
      </w:pPr>
    </w:p>
    <w:p w14:paraId="578DD03F" w14:textId="77777777" w:rsidR="003B5DC7" w:rsidRDefault="00000000">
      <w:pPr>
        <w:spacing w:before="241" w:line="276" w:lineRule="auto"/>
        <w:ind w:right="36"/>
        <w:jc w:val="both"/>
        <w:rPr>
          <w:b/>
          <w:sz w:val="24"/>
          <w:szCs w:val="24"/>
        </w:rPr>
      </w:pPr>
      <w:r>
        <w:rPr>
          <w:b/>
          <w:sz w:val="24"/>
          <w:szCs w:val="24"/>
        </w:rPr>
        <w:t>ARTÍCULO 2°: OBJETO DEL LLAMADO</w:t>
      </w:r>
    </w:p>
    <w:p w14:paraId="767AD674" w14:textId="77777777" w:rsidR="003B5DC7" w:rsidRDefault="00000000">
      <w:pPr>
        <w:pBdr>
          <w:top w:val="nil"/>
          <w:left w:val="nil"/>
          <w:bottom w:val="nil"/>
          <w:right w:val="nil"/>
          <w:between w:val="nil"/>
        </w:pBdr>
        <w:spacing w:before="242"/>
        <w:ind w:right="33"/>
        <w:jc w:val="both"/>
        <w:rPr>
          <w:color w:val="000000"/>
          <w:sz w:val="24"/>
          <w:szCs w:val="24"/>
        </w:rPr>
      </w:pPr>
      <w:r>
        <w:rPr>
          <w:color w:val="000000"/>
          <w:sz w:val="24"/>
          <w:szCs w:val="24"/>
        </w:rPr>
        <w:t>CODESSER, en su calidad de Entidad Gestora del Programa Transforma Turismo Aysén Patagonia, Naturaleza y Aventura, Código 14PEDR – 35778, Etapa N°3 de implementación, ante CORFO, cuya función es administrar todas las acciones necesarias para cumplir las actividades y objetivos del programa, requiere contratar los servicios para la realización de la “</w:t>
      </w:r>
      <w:r>
        <w:rPr>
          <w:i/>
          <w:color w:val="000000"/>
          <w:sz w:val="24"/>
          <w:szCs w:val="24"/>
        </w:rPr>
        <w:t>CONSULTORÍA SOCIOAMBIENTAL PARA EL DESARROLLO DEL TURISMO SUSTENTABLE EN LA ZOIT CHELENKO”</w:t>
      </w:r>
    </w:p>
    <w:p w14:paraId="61820A9D" w14:textId="77777777" w:rsidR="003B5DC7" w:rsidRDefault="00000000">
      <w:pPr>
        <w:pBdr>
          <w:top w:val="nil"/>
          <w:left w:val="nil"/>
          <w:bottom w:val="nil"/>
          <w:right w:val="nil"/>
          <w:between w:val="nil"/>
        </w:pBdr>
        <w:spacing w:before="239"/>
        <w:ind w:right="35"/>
        <w:jc w:val="both"/>
        <w:rPr>
          <w:color w:val="000000"/>
          <w:sz w:val="24"/>
          <w:szCs w:val="24"/>
        </w:rPr>
      </w:pPr>
      <w:r>
        <w:rPr>
          <w:color w:val="000000"/>
          <w:sz w:val="24"/>
          <w:szCs w:val="24"/>
        </w:rPr>
        <w:t>En consecuencia, las presentes Bases fijan el procedimiento a través del cual se regula el llamado a licitación, efectuado por CODESSER, por medio del cual se seleccionará al consultor/a que ejecutará el servicio descrito. Se entiende que las presentes bases formarán parte integrante del futuro contrato.</w:t>
      </w:r>
    </w:p>
    <w:p w14:paraId="54DE0738" w14:textId="77777777" w:rsidR="003B5DC7" w:rsidRDefault="003B5DC7">
      <w:pPr>
        <w:jc w:val="both"/>
        <w:rPr>
          <w:sz w:val="24"/>
          <w:szCs w:val="24"/>
        </w:rPr>
      </w:pPr>
    </w:p>
    <w:p w14:paraId="64C7D58B" w14:textId="77777777" w:rsidR="003B5DC7" w:rsidRDefault="003B5DC7">
      <w:pPr>
        <w:jc w:val="both"/>
        <w:rPr>
          <w:sz w:val="24"/>
          <w:szCs w:val="24"/>
        </w:rPr>
      </w:pPr>
    </w:p>
    <w:p w14:paraId="61582C68" w14:textId="77777777" w:rsidR="003B5DC7" w:rsidRDefault="00000000">
      <w:pPr>
        <w:pStyle w:val="Ttulo1"/>
        <w:spacing w:before="51" w:after="240"/>
        <w:ind w:left="0"/>
      </w:pPr>
      <w:r>
        <w:t>ARTÍCULO 3°: NORMATIVA</w:t>
      </w:r>
    </w:p>
    <w:p w14:paraId="0EAC75BD" w14:textId="77777777" w:rsidR="003B5DC7" w:rsidRDefault="00000000">
      <w:pPr>
        <w:pBdr>
          <w:top w:val="nil"/>
          <w:left w:val="nil"/>
          <w:bottom w:val="nil"/>
          <w:right w:val="nil"/>
          <w:between w:val="nil"/>
        </w:pBdr>
        <w:spacing w:before="22" w:after="240" w:line="259" w:lineRule="auto"/>
        <w:ind w:right="121"/>
        <w:jc w:val="both"/>
        <w:rPr>
          <w:color w:val="000000"/>
          <w:sz w:val="24"/>
          <w:szCs w:val="24"/>
        </w:rPr>
      </w:pPr>
      <w:r>
        <w:rPr>
          <w:color w:val="000000"/>
          <w:sz w:val="24"/>
          <w:szCs w:val="24"/>
        </w:rPr>
        <w:t>La licitación y su consecuente contrato se regirán por las presentes Bases, el Reglamento de los Programas Estratégicos y por las aclaraciones que se efectúen, los que se entenderán en cabal conocimiento de los participantes por el sólo hecho de presentar su interés a la licitación.</w:t>
      </w:r>
    </w:p>
    <w:p w14:paraId="092D92FA" w14:textId="77777777" w:rsidR="003B5DC7" w:rsidRDefault="003B5DC7">
      <w:pPr>
        <w:pBdr>
          <w:top w:val="nil"/>
          <w:left w:val="nil"/>
          <w:bottom w:val="nil"/>
          <w:right w:val="nil"/>
          <w:between w:val="nil"/>
        </w:pBdr>
        <w:spacing w:before="22" w:after="240" w:line="259" w:lineRule="auto"/>
        <w:ind w:right="121"/>
        <w:jc w:val="both"/>
        <w:rPr>
          <w:color w:val="000000"/>
          <w:sz w:val="24"/>
          <w:szCs w:val="24"/>
        </w:rPr>
      </w:pPr>
    </w:p>
    <w:p w14:paraId="346C46F4" w14:textId="77777777" w:rsidR="003B5DC7" w:rsidRDefault="00000000">
      <w:pPr>
        <w:pStyle w:val="Ttulo1"/>
        <w:spacing w:after="240"/>
        <w:ind w:left="0"/>
      </w:pPr>
      <w:r>
        <w:t>ARTÍCULO 4°: PARTICIPANTES</w:t>
      </w:r>
    </w:p>
    <w:p w14:paraId="38EAD914" w14:textId="77777777" w:rsidR="003B5DC7" w:rsidRDefault="00000000">
      <w:pPr>
        <w:pBdr>
          <w:top w:val="nil"/>
          <w:left w:val="nil"/>
          <w:bottom w:val="nil"/>
          <w:right w:val="nil"/>
          <w:between w:val="nil"/>
        </w:pBdr>
        <w:spacing w:before="22" w:after="240" w:line="259" w:lineRule="auto"/>
        <w:ind w:right="121"/>
        <w:jc w:val="both"/>
        <w:rPr>
          <w:color w:val="000000"/>
          <w:sz w:val="24"/>
          <w:szCs w:val="24"/>
        </w:rPr>
      </w:pPr>
      <w:r>
        <w:rPr>
          <w:color w:val="000000"/>
          <w:sz w:val="24"/>
          <w:szCs w:val="24"/>
        </w:rPr>
        <w:t xml:space="preserve">Podrán postular aquellas consultoras de Personas naturales o jurídicas, con iniciación de actividades en primera o segunda categoría, según corresponda, que presenten interés en participar adjuntando todos los antecedentes requeridos, sin omisión de ningún documento. Las ofertas que presenten omisión o ausencia de algún documento descrito en las bases del presente concurso quedarán automáticamente declaradas inadmisibles, sin posibilidad de ser evaluadas </w:t>
      </w:r>
      <w:r>
        <w:rPr>
          <w:color w:val="000000"/>
          <w:sz w:val="24"/>
          <w:szCs w:val="24"/>
        </w:rPr>
        <w:lastRenderedPageBreak/>
        <w:t>técnicamente</w:t>
      </w:r>
      <w:r>
        <w:rPr>
          <w:sz w:val="24"/>
          <w:szCs w:val="24"/>
        </w:rPr>
        <w:t>.</w:t>
      </w:r>
    </w:p>
    <w:p w14:paraId="2496B753" w14:textId="77777777" w:rsidR="003B5DC7" w:rsidRDefault="003B5DC7">
      <w:pPr>
        <w:pBdr>
          <w:top w:val="nil"/>
          <w:left w:val="nil"/>
          <w:bottom w:val="nil"/>
          <w:right w:val="nil"/>
          <w:between w:val="nil"/>
        </w:pBdr>
        <w:spacing w:before="21" w:after="240" w:line="259" w:lineRule="auto"/>
        <w:ind w:right="120"/>
        <w:jc w:val="both"/>
        <w:rPr>
          <w:color w:val="000000"/>
          <w:sz w:val="24"/>
          <w:szCs w:val="24"/>
        </w:rPr>
      </w:pPr>
    </w:p>
    <w:p w14:paraId="4503A393" w14:textId="77777777" w:rsidR="003B5DC7" w:rsidRDefault="00000000">
      <w:pPr>
        <w:pStyle w:val="Ttulo1"/>
        <w:spacing w:after="240"/>
        <w:ind w:left="0"/>
      </w:pPr>
      <w:r>
        <w:t>ARTÍCULO 5°: INCOMPATIBILIDADES</w:t>
      </w:r>
    </w:p>
    <w:p w14:paraId="37A70FA0" w14:textId="77777777" w:rsidR="003B5DC7" w:rsidRDefault="00000000">
      <w:pPr>
        <w:pBdr>
          <w:top w:val="nil"/>
          <w:left w:val="nil"/>
          <w:bottom w:val="nil"/>
          <w:right w:val="nil"/>
          <w:between w:val="nil"/>
        </w:pBdr>
        <w:spacing w:before="24" w:after="240" w:line="259" w:lineRule="auto"/>
        <w:ind w:right="119"/>
        <w:jc w:val="both"/>
        <w:rPr>
          <w:color w:val="000000"/>
          <w:sz w:val="24"/>
          <w:szCs w:val="24"/>
        </w:rPr>
      </w:pPr>
      <w:r>
        <w:rPr>
          <w:color w:val="000000"/>
          <w:sz w:val="24"/>
          <w:szCs w:val="24"/>
        </w:rPr>
        <w:t>Los participantes no podrán incurrir en incompatibilidades para ser contratados por CODESSER, para cuyo efecto el postulante deberá suscribir la Declaración Jurada Simple que se acompaña como Anexo 1 para el caso de Personas Jurídicas, y como Anexo 2 para Personas Naturales, adjuntas en las presentes bases.</w:t>
      </w:r>
    </w:p>
    <w:p w14:paraId="1F0F4312" w14:textId="77777777" w:rsidR="003B5DC7" w:rsidRDefault="003B5DC7">
      <w:pPr>
        <w:pBdr>
          <w:top w:val="nil"/>
          <w:left w:val="nil"/>
          <w:bottom w:val="nil"/>
          <w:right w:val="nil"/>
          <w:between w:val="nil"/>
        </w:pBdr>
        <w:spacing w:before="24" w:after="240" w:line="259" w:lineRule="auto"/>
        <w:ind w:right="119"/>
        <w:jc w:val="both"/>
        <w:rPr>
          <w:color w:val="000000"/>
          <w:sz w:val="24"/>
          <w:szCs w:val="24"/>
        </w:rPr>
      </w:pPr>
    </w:p>
    <w:p w14:paraId="278CCA21" w14:textId="77777777" w:rsidR="003B5DC7" w:rsidRDefault="00000000">
      <w:pPr>
        <w:pStyle w:val="Ttulo1"/>
        <w:spacing w:after="240"/>
        <w:ind w:left="0"/>
      </w:pPr>
      <w:r>
        <w:t>ARTÍCULO 6°: PRESENTACIÓN DE LAS OFERTAS</w:t>
      </w:r>
    </w:p>
    <w:p w14:paraId="5F331D7E" w14:textId="77777777" w:rsidR="003B5DC7" w:rsidRDefault="00000000">
      <w:pPr>
        <w:pBdr>
          <w:top w:val="nil"/>
          <w:left w:val="nil"/>
          <w:bottom w:val="nil"/>
          <w:right w:val="nil"/>
          <w:between w:val="nil"/>
        </w:pBdr>
        <w:spacing w:before="21" w:after="240" w:line="259" w:lineRule="auto"/>
        <w:ind w:right="119"/>
        <w:jc w:val="both"/>
      </w:pPr>
      <w:r>
        <w:rPr>
          <w:color w:val="000000"/>
          <w:sz w:val="24"/>
          <w:szCs w:val="24"/>
        </w:rPr>
        <w:t xml:space="preserve">Las postulaciones deberán presentarse en formato digital mediante correo electrónico dirigido al Gerente de CODESSER Aysén Ramón </w:t>
      </w:r>
      <w:proofErr w:type="spellStart"/>
      <w:r>
        <w:rPr>
          <w:color w:val="000000"/>
          <w:sz w:val="24"/>
          <w:szCs w:val="24"/>
        </w:rPr>
        <w:t>Antimán</w:t>
      </w:r>
      <w:proofErr w:type="spellEnd"/>
      <w:r>
        <w:rPr>
          <w:color w:val="000000"/>
          <w:sz w:val="24"/>
          <w:szCs w:val="24"/>
        </w:rPr>
        <w:t xml:space="preserve"> Moreira, a la dirección de correo electrónico: </w:t>
      </w:r>
      <w:hyperlink r:id="rId8">
        <w:r w:rsidR="003B5DC7">
          <w:rPr>
            <w:b/>
            <w:color w:val="000000"/>
            <w:sz w:val="24"/>
            <w:szCs w:val="24"/>
          </w:rPr>
          <w:t>desarrollo.coyhaique@codesser.cl</w:t>
        </w:r>
      </w:hyperlink>
      <w:r>
        <w:rPr>
          <w:color w:val="000000"/>
          <w:sz w:val="24"/>
          <w:szCs w:val="24"/>
        </w:rPr>
        <w:t xml:space="preserve"> </w:t>
      </w:r>
      <w:r>
        <w:t>e incluirán:</w:t>
      </w:r>
    </w:p>
    <w:p w14:paraId="46FF4BE1" w14:textId="77777777" w:rsidR="003B5DC7" w:rsidRDefault="00000000">
      <w:pPr>
        <w:numPr>
          <w:ilvl w:val="0"/>
          <w:numId w:val="2"/>
        </w:numPr>
        <w:spacing w:line="259" w:lineRule="auto"/>
        <w:ind w:right="119"/>
        <w:jc w:val="both"/>
        <w:rPr>
          <w:sz w:val="24"/>
          <w:szCs w:val="24"/>
        </w:rPr>
      </w:pPr>
      <w:r>
        <w:rPr>
          <w:sz w:val="24"/>
          <w:szCs w:val="24"/>
        </w:rPr>
        <w:t>Antecedentes legales según Artículo 9° de las presentes bases</w:t>
      </w:r>
    </w:p>
    <w:p w14:paraId="4B0EE029" w14:textId="77777777" w:rsidR="003B5DC7" w:rsidRDefault="00000000">
      <w:pPr>
        <w:numPr>
          <w:ilvl w:val="0"/>
          <w:numId w:val="2"/>
        </w:numPr>
        <w:spacing w:before="21" w:line="259" w:lineRule="auto"/>
        <w:ind w:right="119"/>
        <w:jc w:val="both"/>
        <w:rPr>
          <w:sz w:val="24"/>
          <w:szCs w:val="24"/>
        </w:rPr>
      </w:pPr>
      <w:r>
        <w:rPr>
          <w:sz w:val="24"/>
          <w:szCs w:val="24"/>
        </w:rPr>
        <w:t>Propuesta técnica según artículo 10° de las presentes bases</w:t>
      </w:r>
    </w:p>
    <w:p w14:paraId="14BA748A" w14:textId="77777777" w:rsidR="003B5DC7" w:rsidRDefault="00000000">
      <w:pPr>
        <w:numPr>
          <w:ilvl w:val="0"/>
          <w:numId w:val="2"/>
        </w:numPr>
        <w:spacing w:before="21" w:line="259" w:lineRule="auto"/>
        <w:ind w:right="119"/>
        <w:jc w:val="both"/>
        <w:rPr>
          <w:sz w:val="24"/>
          <w:szCs w:val="24"/>
        </w:rPr>
      </w:pPr>
      <w:r>
        <w:rPr>
          <w:sz w:val="24"/>
          <w:szCs w:val="24"/>
        </w:rPr>
        <w:t>Declaración jurada simple según Anexo 1 y Anexo 2 según corresponda</w:t>
      </w:r>
    </w:p>
    <w:p w14:paraId="50159E56" w14:textId="77777777" w:rsidR="003B5DC7" w:rsidRDefault="00000000">
      <w:pPr>
        <w:numPr>
          <w:ilvl w:val="0"/>
          <w:numId w:val="2"/>
        </w:numPr>
        <w:spacing w:before="21" w:line="259" w:lineRule="auto"/>
        <w:ind w:right="119"/>
        <w:jc w:val="both"/>
        <w:rPr>
          <w:sz w:val="24"/>
          <w:szCs w:val="24"/>
        </w:rPr>
      </w:pPr>
      <w:r>
        <w:rPr>
          <w:sz w:val="24"/>
          <w:szCs w:val="24"/>
        </w:rPr>
        <w:t>Experiencia del equipo de trabajo según Anexo 3</w:t>
      </w:r>
    </w:p>
    <w:p w14:paraId="686818AA" w14:textId="77777777" w:rsidR="003B5DC7" w:rsidRDefault="00000000">
      <w:pPr>
        <w:numPr>
          <w:ilvl w:val="0"/>
          <w:numId w:val="2"/>
        </w:numPr>
        <w:spacing w:line="259" w:lineRule="auto"/>
        <w:ind w:right="119"/>
        <w:jc w:val="both"/>
        <w:rPr>
          <w:sz w:val="24"/>
          <w:szCs w:val="24"/>
        </w:rPr>
      </w:pPr>
      <w:r>
        <w:rPr>
          <w:sz w:val="24"/>
          <w:szCs w:val="24"/>
        </w:rPr>
        <w:t>Oferta económica según Anexo 4</w:t>
      </w:r>
    </w:p>
    <w:p w14:paraId="7C872046" w14:textId="77777777" w:rsidR="003B5DC7" w:rsidRDefault="003B5DC7">
      <w:pPr>
        <w:pBdr>
          <w:top w:val="nil"/>
          <w:left w:val="nil"/>
          <w:bottom w:val="nil"/>
          <w:right w:val="nil"/>
          <w:between w:val="nil"/>
        </w:pBdr>
        <w:spacing w:before="21" w:after="240" w:line="259" w:lineRule="auto"/>
        <w:ind w:right="119"/>
        <w:jc w:val="both"/>
        <w:rPr>
          <w:color w:val="000000"/>
          <w:sz w:val="24"/>
          <w:szCs w:val="24"/>
        </w:rPr>
      </w:pPr>
    </w:p>
    <w:p w14:paraId="66EE1A8F" w14:textId="2503C208" w:rsidR="003B5DC7" w:rsidRDefault="00000000">
      <w:pPr>
        <w:pBdr>
          <w:top w:val="nil"/>
          <w:left w:val="nil"/>
          <w:bottom w:val="nil"/>
          <w:right w:val="nil"/>
          <w:between w:val="nil"/>
        </w:pBdr>
        <w:spacing w:before="21" w:after="240" w:line="259" w:lineRule="auto"/>
        <w:ind w:right="119"/>
        <w:jc w:val="both"/>
        <w:rPr>
          <w:color w:val="000000"/>
          <w:sz w:val="24"/>
          <w:szCs w:val="24"/>
        </w:rPr>
      </w:pPr>
      <w:r>
        <w:rPr>
          <w:color w:val="000000"/>
          <w:sz w:val="24"/>
          <w:szCs w:val="24"/>
        </w:rPr>
        <w:t xml:space="preserve">El plazo de postulación se extenderá hasta las </w:t>
      </w:r>
      <w:r>
        <w:rPr>
          <w:sz w:val="24"/>
          <w:szCs w:val="24"/>
        </w:rPr>
        <w:t>23</w:t>
      </w:r>
      <w:r>
        <w:rPr>
          <w:color w:val="000000"/>
          <w:sz w:val="24"/>
          <w:szCs w:val="24"/>
        </w:rPr>
        <w:t>:</w:t>
      </w:r>
      <w:r>
        <w:rPr>
          <w:sz w:val="24"/>
          <w:szCs w:val="24"/>
        </w:rPr>
        <w:t>59</w:t>
      </w:r>
      <w:r>
        <w:rPr>
          <w:color w:val="000000"/>
          <w:sz w:val="24"/>
          <w:szCs w:val="24"/>
        </w:rPr>
        <w:t xml:space="preserve"> horas del </w:t>
      </w:r>
      <w:r w:rsidRPr="00195A02">
        <w:rPr>
          <w:color w:val="000000"/>
          <w:sz w:val="24"/>
          <w:szCs w:val="24"/>
        </w:rPr>
        <w:t xml:space="preserve">día </w:t>
      </w:r>
      <w:r w:rsidR="0097510F" w:rsidRPr="00195A02">
        <w:rPr>
          <w:sz w:val="24"/>
          <w:szCs w:val="24"/>
        </w:rPr>
        <w:t>14</w:t>
      </w:r>
      <w:r w:rsidRPr="00195A02">
        <w:rPr>
          <w:sz w:val="24"/>
          <w:szCs w:val="24"/>
        </w:rPr>
        <w:t xml:space="preserve"> </w:t>
      </w:r>
      <w:r w:rsidRPr="00195A02">
        <w:rPr>
          <w:color w:val="000000"/>
          <w:sz w:val="24"/>
          <w:szCs w:val="24"/>
        </w:rPr>
        <w:t>de septiembre del 2025. Se tendrá por fecha y hora de recepción de la postulación, aquella que se indique en la recepción del correo electrónico por parte del Agente Operador CODESSER.</w:t>
      </w:r>
    </w:p>
    <w:p w14:paraId="577DC6F9" w14:textId="77777777" w:rsidR="003B5DC7" w:rsidRDefault="003B5DC7">
      <w:pPr>
        <w:pBdr>
          <w:top w:val="nil"/>
          <w:left w:val="nil"/>
          <w:bottom w:val="nil"/>
          <w:right w:val="nil"/>
          <w:between w:val="nil"/>
        </w:pBdr>
        <w:spacing w:before="160" w:after="240" w:line="259" w:lineRule="auto"/>
        <w:ind w:right="120"/>
        <w:jc w:val="both"/>
        <w:rPr>
          <w:color w:val="000000"/>
          <w:sz w:val="24"/>
          <w:szCs w:val="24"/>
        </w:rPr>
      </w:pPr>
    </w:p>
    <w:p w14:paraId="0F47354C" w14:textId="77777777" w:rsidR="003B5DC7" w:rsidRDefault="00000000">
      <w:pPr>
        <w:pStyle w:val="Ttulo1"/>
        <w:spacing w:after="240"/>
        <w:ind w:left="0"/>
      </w:pPr>
      <w:r>
        <w:t>ARTÍCULO 7°: RECEPCIÓN DE LAS OFERTAS</w:t>
      </w:r>
    </w:p>
    <w:p w14:paraId="39D45B3C" w14:textId="77777777" w:rsidR="003B5DC7" w:rsidRDefault="00000000">
      <w:pPr>
        <w:pBdr>
          <w:top w:val="nil"/>
          <w:left w:val="nil"/>
          <w:bottom w:val="nil"/>
          <w:right w:val="nil"/>
          <w:between w:val="nil"/>
        </w:pBdr>
        <w:spacing w:before="24" w:after="240" w:line="259" w:lineRule="auto"/>
        <w:ind w:right="119"/>
        <w:jc w:val="both"/>
        <w:rPr>
          <w:color w:val="000000"/>
        </w:rPr>
      </w:pPr>
      <w:r>
        <w:rPr>
          <w:color w:val="000000"/>
          <w:sz w:val="24"/>
          <w:szCs w:val="24"/>
        </w:rPr>
        <w:t>Las propuestas que no sean entregadas dentro del plazo y hora establecidos en las presentes bases serán declaradas inadmisibles. Así como aquellos proponentes que no cumplan con los requisitos mínimos establecidos en las Bases.</w:t>
      </w:r>
    </w:p>
    <w:p w14:paraId="22BCD03C" w14:textId="77777777" w:rsidR="003B5DC7" w:rsidRDefault="00000000">
      <w:pPr>
        <w:pBdr>
          <w:top w:val="nil"/>
          <w:left w:val="nil"/>
          <w:bottom w:val="nil"/>
          <w:right w:val="nil"/>
          <w:between w:val="nil"/>
        </w:pBdr>
        <w:spacing w:before="24" w:after="240" w:line="259" w:lineRule="auto"/>
        <w:ind w:right="119"/>
        <w:jc w:val="both"/>
        <w:rPr>
          <w:color w:val="000000"/>
        </w:rPr>
      </w:pPr>
      <w:r>
        <w:rPr>
          <w:color w:val="000000"/>
          <w:sz w:val="24"/>
          <w:szCs w:val="24"/>
        </w:rPr>
        <w:t>Se dejará constancia bajo un acta el procedimiento realizado para la recepción u omisión de los antecedentes generales solicitados en la postulación, como asimismo de los errores u omisiones formales que se detecten en los documentos y antecedentes presentados.</w:t>
      </w:r>
    </w:p>
    <w:p w14:paraId="408D538E" w14:textId="77777777" w:rsidR="003B5DC7" w:rsidRDefault="003B5DC7">
      <w:pPr>
        <w:pBdr>
          <w:top w:val="nil"/>
          <w:left w:val="nil"/>
          <w:bottom w:val="nil"/>
          <w:right w:val="nil"/>
          <w:between w:val="nil"/>
        </w:pBdr>
        <w:spacing w:before="24" w:after="240" w:line="259" w:lineRule="auto"/>
        <w:ind w:right="119"/>
        <w:jc w:val="both"/>
        <w:rPr>
          <w:color w:val="000000"/>
          <w:sz w:val="24"/>
          <w:szCs w:val="24"/>
        </w:rPr>
      </w:pPr>
    </w:p>
    <w:p w14:paraId="08CB4C8D" w14:textId="77777777" w:rsidR="003B5DC7" w:rsidRDefault="00000000">
      <w:pPr>
        <w:pStyle w:val="Ttulo1"/>
        <w:spacing w:after="240"/>
        <w:ind w:left="0"/>
      </w:pPr>
      <w:r>
        <w:t>ARTÍCULO 8°: CONSULTAS Y ACLARACIONES</w:t>
      </w:r>
    </w:p>
    <w:p w14:paraId="7A446827" w14:textId="74A7EBD2" w:rsidR="003B5DC7" w:rsidRDefault="00000000">
      <w:pPr>
        <w:pBdr>
          <w:top w:val="nil"/>
          <w:left w:val="nil"/>
          <w:bottom w:val="nil"/>
          <w:right w:val="nil"/>
          <w:between w:val="nil"/>
        </w:pBdr>
        <w:spacing w:before="21" w:after="240" w:line="259" w:lineRule="auto"/>
        <w:ind w:right="119"/>
        <w:jc w:val="both"/>
        <w:rPr>
          <w:color w:val="000000"/>
          <w:sz w:val="24"/>
          <w:szCs w:val="24"/>
        </w:rPr>
      </w:pPr>
      <w:r>
        <w:rPr>
          <w:color w:val="000000"/>
          <w:sz w:val="24"/>
          <w:szCs w:val="24"/>
        </w:rPr>
        <w:t xml:space="preserve">Los postulantes podrán formular consultas acerca de las Bases hasta las </w:t>
      </w:r>
      <w:r>
        <w:rPr>
          <w:sz w:val="24"/>
          <w:szCs w:val="24"/>
        </w:rPr>
        <w:t>23</w:t>
      </w:r>
      <w:r>
        <w:rPr>
          <w:color w:val="000000"/>
          <w:sz w:val="24"/>
          <w:szCs w:val="24"/>
        </w:rPr>
        <w:t>:</w:t>
      </w:r>
      <w:r>
        <w:rPr>
          <w:sz w:val="24"/>
          <w:szCs w:val="24"/>
        </w:rPr>
        <w:t>59</w:t>
      </w:r>
      <w:r>
        <w:rPr>
          <w:color w:val="000000"/>
          <w:sz w:val="24"/>
          <w:szCs w:val="24"/>
        </w:rPr>
        <w:t xml:space="preserve"> horas del día </w:t>
      </w:r>
      <w:r w:rsidR="0097510F" w:rsidRPr="00195A02">
        <w:rPr>
          <w:sz w:val="24"/>
          <w:szCs w:val="24"/>
        </w:rPr>
        <w:t>10</w:t>
      </w:r>
      <w:r w:rsidRPr="00195A02">
        <w:rPr>
          <w:color w:val="000000"/>
          <w:sz w:val="24"/>
          <w:szCs w:val="24"/>
        </w:rPr>
        <w:t xml:space="preserve"> de </w:t>
      </w:r>
      <w:r w:rsidRPr="00195A02">
        <w:rPr>
          <w:sz w:val="24"/>
          <w:szCs w:val="24"/>
        </w:rPr>
        <w:t>septiembre</w:t>
      </w:r>
      <w:r w:rsidRPr="00195A02">
        <w:rPr>
          <w:color w:val="000000"/>
          <w:sz w:val="24"/>
          <w:szCs w:val="24"/>
        </w:rPr>
        <w:t xml:space="preserve"> </w:t>
      </w:r>
      <w:r w:rsidRPr="00195A02">
        <w:rPr>
          <w:sz w:val="24"/>
          <w:szCs w:val="24"/>
        </w:rPr>
        <w:t>d</w:t>
      </w:r>
      <w:r w:rsidRPr="00195A02">
        <w:rPr>
          <w:color w:val="000000"/>
          <w:sz w:val="24"/>
          <w:szCs w:val="24"/>
        </w:rPr>
        <w:t>el 2025,</w:t>
      </w:r>
      <w:r>
        <w:rPr>
          <w:color w:val="000000"/>
          <w:sz w:val="24"/>
          <w:szCs w:val="24"/>
        </w:rPr>
        <w:t xml:space="preserve"> a través de un correo electrónico dirigido a  </w:t>
      </w:r>
      <w:hyperlink r:id="rId9">
        <w:r w:rsidR="003B5DC7">
          <w:rPr>
            <w:color w:val="0000FF"/>
            <w:sz w:val="24"/>
            <w:szCs w:val="24"/>
            <w:u w:val="single"/>
          </w:rPr>
          <w:t>johanna.zajc@perturismoaysen.cl</w:t>
        </w:r>
      </w:hyperlink>
      <w:r>
        <w:rPr>
          <w:color w:val="000000"/>
          <w:sz w:val="24"/>
          <w:szCs w:val="24"/>
        </w:rPr>
        <w:t xml:space="preserve"> las aclaraciones serán</w:t>
      </w:r>
      <w:r>
        <w:rPr>
          <w:sz w:val="24"/>
          <w:szCs w:val="24"/>
        </w:rPr>
        <w:t xml:space="preserve"> </w:t>
      </w:r>
      <w:r>
        <w:rPr>
          <w:color w:val="000000"/>
          <w:sz w:val="24"/>
          <w:szCs w:val="24"/>
        </w:rPr>
        <w:t>enviadas por correo electrónico a cada interesado. No se aceptarán ni responderán consultas planteadas por un conducto diferente al señalado o vencido el plazo dispuesto para tal efecto.</w:t>
      </w:r>
    </w:p>
    <w:p w14:paraId="7534FF25" w14:textId="77777777" w:rsidR="0097510F" w:rsidRDefault="0097510F">
      <w:pPr>
        <w:pBdr>
          <w:top w:val="nil"/>
          <w:left w:val="nil"/>
          <w:bottom w:val="nil"/>
          <w:right w:val="nil"/>
          <w:between w:val="nil"/>
        </w:pBdr>
        <w:spacing w:before="21" w:after="240" w:line="259" w:lineRule="auto"/>
        <w:ind w:right="119"/>
        <w:jc w:val="both"/>
        <w:rPr>
          <w:color w:val="000000"/>
          <w:sz w:val="24"/>
          <w:szCs w:val="24"/>
        </w:rPr>
      </w:pPr>
    </w:p>
    <w:p w14:paraId="2D5CA372" w14:textId="77777777" w:rsidR="003B5DC7" w:rsidRDefault="00000000">
      <w:pPr>
        <w:pStyle w:val="Ttulo1"/>
        <w:spacing w:before="51" w:after="240"/>
        <w:ind w:left="0"/>
        <w:jc w:val="both"/>
      </w:pPr>
      <w:r>
        <w:lastRenderedPageBreak/>
        <w:t>ARTÍCULO 9°: ANTECEDENTES LEGALES</w:t>
      </w:r>
    </w:p>
    <w:p w14:paraId="55F708E1" w14:textId="77777777" w:rsidR="003B5DC7" w:rsidRDefault="00000000">
      <w:pPr>
        <w:pBdr>
          <w:top w:val="nil"/>
          <w:left w:val="nil"/>
          <w:bottom w:val="nil"/>
          <w:right w:val="nil"/>
          <w:between w:val="nil"/>
        </w:pBdr>
        <w:spacing w:before="21" w:after="240" w:line="259" w:lineRule="auto"/>
        <w:ind w:right="119"/>
        <w:jc w:val="both"/>
        <w:rPr>
          <w:color w:val="000000"/>
          <w:sz w:val="24"/>
          <w:szCs w:val="24"/>
        </w:rPr>
      </w:pPr>
      <w:r>
        <w:rPr>
          <w:color w:val="000000"/>
          <w:sz w:val="24"/>
          <w:szCs w:val="24"/>
        </w:rPr>
        <w:t>Los postulantes a la presente licitación deberán entregar a la Entidad Gestora del proyecto, AOI CODESSER, todos los antecedentes legales que se detallan a continuación:</w:t>
      </w:r>
    </w:p>
    <w:p w14:paraId="011C8FFC" w14:textId="77777777" w:rsidR="003B5DC7" w:rsidRDefault="00000000">
      <w:pPr>
        <w:pBdr>
          <w:top w:val="nil"/>
          <w:left w:val="nil"/>
          <w:bottom w:val="nil"/>
          <w:right w:val="nil"/>
          <w:between w:val="nil"/>
        </w:pBdr>
        <w:spacing w:before="160" w:after="240" w:line="256" w:lineRule="auto"/>
        <w:ind w:right="119"/>
        <w:jc w:val="both"/>
        <w:rPr>
          <w:color w:val="000000"/>
          <w:sz w:val="24"/>
          <w:szCs w:val="24"/>
        </w:rPr>
      </w:pPr>
      <w:r>
        <w:rPr>
          <w:color w:val="000000"/>
          <w:sz w:val="24"/>
          <w:szCs w:val="24"/>
        </w:rPr>
        <w:t xml:space="preserve">Documentación requerida para participantes, persona(s) jurídica(s), </w:t>
      </w:r>
      <w:r>
        <w:rPr>
          <w:b/>
          <w:color w:val="000000"/>
          <w:sz w:val="24"/>
          <w:szCs w:val="24"/>
        </w:rPr>
        <w:t>QUE NO SEAN AQUELLAS CONSTITUIDAS bajo el amparo de la Ley N°20.659.</w:t>
      </w:r>
    </w:p>
    <w:p w14:paraId="3FCC6DC5" w14:textId="77777777" w:rsidR="003B5DC7" w:rsidRDefault="00000000">
      <w:pPr>
        <w:numPr>
          <w:ilvl w:val="0"/>
          <w:numId w:val="9"/>
        </w:numPr>
        <w:pBdr>
          <w:top w:val="nil"/>
          <w:left w:val="nil"/>
          <w:bottom w:val="nil"/>
          <w:right w:val="nil"/>
          <w:between w:val="nil"/>
        </w:pBdr>
        <w:tabs>
          <w:tab w:val="left" w:pos="949"/>
          <w:tab w:val="left" w:pos="950"/>
        </w:tabs>
        <w:ind w:hanging="361"/>
        <w:jc w:val="both"/>
        <w:rPr>
          <w:color w:val="000000"/>
          <w:sz w:val="24"/>
          <w:szCs w:val="24"/>
        </w:rPr>
      </w:pPr>
      <w:r>
        <w:rPr>
          <w:color w:val="000000"/>
          <w:sz w:val="24"/>
          <w:szCs w:val="24"/>
        </w:rPr>
        <w:t>Fotocopia simple, por ambos lados, del RUT de la empresa.</w:t>
      </w:r>
    </w:p>
    <w:p w14:paraId="209BF363" w14:textId="77777777" w:rsidR="003B5DC7" w:rsidRDefault="00000000">
      <w:pPr>
        <w:numPr>
          <w:ilvl w:val="0"/>
          <w:numId w:val="9"/>
        </w:numPr>
        <w:pBdr>
          <w:top w:val="nil"/>
          <w:left w:val="nil"/>
          <w:bottom w:val="nil"/>
          <w:right w:val="nil"/>
          <w:between w:val="nil"/>
        </w:pBdr>
        <w:tabs>
          <w:tab w:val="left" w:pos="949"/>
          <w:tab w:val="left" w:pos="950"/>
        </w:tabs>
        <w:ind w:hanging="361"/>
        <w:jc w:val="both"/>
        <w:rPr>
          <w:color w:val="000000"/>
          <w:sz w:val="24"/>
          <w:szCs w:val="24"/>
        </w:rPr>
      </w:pPr>
      <w:r>
        <w:rPr>
          <w:color w:val="000000"/>
          <w:sz w:val="24"/>
          <w:szCs w:val="24"/>
        </w:rPr>
        <w:t>Fotocopia simple, por ambos lados, de la cédula de identidad de o de los representantes legales</w:t>
      </w:r>
    </w:p>
    <w:p w14:paraId="19D4F396" w14:textId="77777777" w:rsidR="003B5DC7" w:rsidRDefault="00000000">
      <w:pPr>
        <w:numPr>
          <w:ilvl w:val="0"/>
          <w:numId w:val="9"/>
        </w:numPr>
        <w:pBdr>
          <w:top w:val="nil"/>
          <w:left w:val="nil"/>
          <w:bottom w:val="nil"/>
          <w:right w:val="nil"/>
          <w:between w:val="nil"/>
        </w:pBdr>
        <w:tabs>
          <w:tab w:val="left" w:pos="949"/>
          <w:tab w:val="left" w:pos="950"/>
        </w:tabs>
        <w:ind w:hanging="361"/>
        <w:jc w:val="both"/>
        <w:rPr>
          <w:color w:val="000000"/>
          <w:sz w:val="24"/>
          <w:szCs w:val="24"/>
        </w:rPr>
      </w:pPr>
      <w:r>
        <w:rPr>
          <w:color w:val="000000"/>
          <w:sz w:val="24"/>
          <w:szCs w:val="24"/>
        </w:rPr>
        <w:t>Fotocopia simple de la escritura de constitución y sus modificaciones.</w:t>
      </w:r>
    </w:p>
    <w:p w14:paraId="19917412" w14:textId="77777777" w:rsidR="003B5DC7" w:rsidRDefault="00000000">
      <w:pPr>
        <w:numPr>
          <w:ilvl w:val="0"/>
          <w:numId w:val="9"/>
        </w:numPr>
        <w:pBdr>
          <w:top w:val="nil"/>
          <w:left w:val="nil"/>
          <w:bottom w:val="nil"/>
          <w:right w:val="nil"/>
          <w:between w:val="nil"/>
        </w:pBdr>
        <w:tabs>
          <w:tab w:val="left" w:pos="949"/>
          <w:tab w:val="left" w:pos="950"/>
        </w:tabs>
        <w:spacing w:line="259" w:lineRule="auto"/>
        <w:ind w:right="125"/>
        <w:jc w:val="both"/>
        <w:rPr>
          <w:color w:val="000000"/>
          <w:sz w:val="24"/>
          <w:szCs w:val="24"/>
        </w:rPr>
      </w:pPr>
      <w:r>
        <w:rPr>
          <w:color w:val="000000"/>
          <w:sz w:val="24"/>
          <w:szCs w:val="24"/>
        </w:rPr>
        <w:t>Fotocopia simple de la inscripción en el Registro de Comercio, si para la constitución y modificaciones se requiriese esta formalidad.</w:t>
      </w:r>
    </w:p>
    <w:p w14:paraId="7C1EA150" w14:textId="77777777" w:rsidR="003B5DC7" w:rsidRDefault="00000000">
      <w:pPr>
        <w:numPr>
          <w:ilvl w:val="0"/>
          <w:numId w:val="9"/>
        </w:numPr>
        <w:pBdr>
          <w:top w:val="nil"/>
          <w:left w:val="nil"/>
          <w:bottom w:val="nil"/>
          <w:right w:val="nil"/>
          <w:between w:val="nil"/>
        </w:pBdr>
        <w:tabs>
          <w:tab w:val="left" w:pos="949"/>
          <w:tab w:val="left" w:pos="950"/>
        </w:tabs>
        <w:spacing w:line="256" w:lineRule="auto"/>
        <w:ind w:right="124"/>
        <w:jc w:val="both"/>
        <w:rPr>
          <w:color w:val="000000"/>
          <w:sz w:val="24"/>
          <w:szCs w:val="24"/>
        </w:rPr>
      </w:pPr>
      <w:r>
        <w:rPr>
          <w:color w:val="000000"/>
          <w:sz w:val="24"/>
          <w:szCs w:val="24"/>
        </w:rPr>
        <w:t>Publicación del extracto en el Diario Oficial del acto constitutivo y sus modificaciones, si esta formalidad fuere exigible.</w:t>
      </w:r>
    </w:p>
    <w:p w14:paraId="3E1F84E8" w14:textId="77777777" w:rsidR="003B5DC7" w:rsidRDefault="00000000">
      <w:pPr>
        <w:numPr>
          <w:ilvl w:val="0"/>
          <w:numId w:val="9"/>
        </w:numPr>
        <w:pBdr>
          <w:top w:val="nil"/>
          <w:left w:val="nil"/>
          <w:bottom w:val="nil"/>
          <w:right w:val="nil"/>
          <w:between w:val="nil"/>
        </w:pBdr>
        <w:tabs>
          <w:tab w:val="left" w:pos="949"/>
          <w:tab w:val="left" w:pos="950"/>
        </w:tabs>
        <w:spacing w:line="259" w:lineRule="auto"/>
        <w:ind w:right="124"/>
        <w:jc w:val="both"/>
        <w:rPr>
          <w:color w:val="000000"/>
          <w:sz w:val="24"/>
          <w:szCs w:val="24"/>
        </w:rPr>
      </w:pPr>
      <w:r>
        <w:rPr>
          <w:color w:val="000000"/>
          <w:sz w:val="24"/>
          <w:szCs w:val="24"/>
        </w:rPr>
        <w:t>Certificado de vigencia de la empresa emitido por la autoridad competente, con antigüedad no superior a 3 meses contados hacia atrás, desde la fecha de postulación.</w:t>
      </w:r>
    </w:p>
    <w:p w14:paraId="5A3A8216" w14:textId="77777777" w:rsidR="003B5DC7" w:rsidRDefault="00000000">
      <w:pPr>
        <w:numPr>
          <w:ilvl w:val="0"/>
          <w:numId w:val="9"/>
        </w:numPr>
        <w:pBdr>
          <w:top w:val="nil"/>
          <w:left w:val="nil"/>
          <w:bottom w:val="nil"/>
          <w:right w:val="nil"/>
          <w:between w:val="nil"/>
        </w:pBdr>
        <w:tabs>
          <w:tab w:val="left" w:pos="950"/>
        </w:tabs>
        <w:ind w:hanging="361"/>
        <w:jc w:val="both"/>
        <w:rPr>
          <w:color w:val="000000"/>
          <w:sz w:val="24"/>
          <w:szCs w:val="24"/>
        </w:rPr>
      </w:pPr>
      <w:r>
        <w:rPr>
          <w:color w:val="000000"/>
          <w:sz w:val="24"/>
          <w:szCs w:val="24"/>
        </w:rPr>
        <w:t>Certificado F30 emitido por la Dirección del Trabajo u otra entidad o institución competente de conformidad con el Reglamento del artículo 183 C del Código del Trabajo exento de deudas o multas en estado morosas.</w:t>
      </w:r>
    </w:p>
    <w:p w14:paraId="119D5C9D" w14:textId="77777777" w:rsidR="003B5DC7" w:rsidRDefault="00000000">
      <w:pPr>
        <w:numPr>
          <w:ilvl w:val="0"/>
          <w:numId w:val="9"/>
        </w:numPr>
        <w:pBdr>
          <w:top w:val="nil"/>
          <w:left w:val="nil"/>
          <w:bottom w:val="nil"/>
          <w:right w:val="nil"/>
          <w:between w:val="nil"/>
        </w:pBdr>
        <w:tabs>
          <w:tab w:val="left" w:pos="950"/>
        </w:tabs>
        <w:ind w:hanging="361"/>
        <w:jc w:val="both"/>
        <w:rPr>
          <w:color w:val="000000"/>
          <w:sz w:val="24"/>
          <w:szCs w:val="24"/>
        </w:rPr>
      </w:pPr>
      <w:r>
        <w:rPr>
          <w:color w:val="000000"/>
          <w:sz w:val="24"/>
          <w:szCs w:val="24"/>
        </w:rPr>
        <w:t xml:space="preserve">Certificado de deuda fiscal entregado por la Tesorería General de la </w:t>
      </w:r>
      <w:r>
        <w:rPr>
          <w:sz w:val="24"/>
          <w:szCs w:val="24"/>
        </w:rPr>
        <w:t>República</w:t>
      </w:r>
      <w:r>
        <w:rPr>
          <w:color w:val="000000"/>
          <w:sz w:val="24"/>
          <w:szCs w:val="24"/>
        </w:rPr>
        <w:t xml:space="preserve"> exento de deudas o multas en estado morosas.</w:t>
      </w:r>
    </w:p>
    <w:p w14:paraId="5CF6A59C" w14:textId="77777777" w:rsidR="003B5DC7" w:rsidRDefault="003B5DC7">
      <w:pPr>
        <w:pBdr>
          <w:top w:val="nil"/>
          <w:left w:val="nil"/>
          <w:bottom w:val="nil"/>
          <w:right w:val="nil"/>
          <w:between w:val="nil"/>
        </w:pBdr>
        <w:spacing w:before="180" w:after="240" w:line="259" w:lineRule="auto"/>
        <w:ind w:right="125"/>
        <w:jc w:val="both"/>
        <w:rPr>
          <w:color w:val="000000"/>
          <w:sz w:val="24"/>
          <w:szCs w:val="24"/>
        </w:rPr>
      </w:pPr>
    </w:p>
    <w:p w14:paraId="7D3C42CF" w14:textId="77777777" w:rsidR="003B5DC7" w:rsidRDefault="00000000">
      <w:pPr>
        <w:pBdr>
          <w:top w:val="nil"/>
          <w:left w:val="nil"/>
          <w:bottom w:val="nil"/>
          <w:right w:val="nil"/>
          <w:between w:val="nil"/>
        </w:pBdr>
        <w:spacing w:before="180" w:after="240" w:line="259" w:lineRule="auto"/>
        <w:ind w:right="125"/>
        <w:jc w:val="both"/>
        <w:rPr>
          <w:color w:val="000000"/>
          <w:sz w:val="24"/>
          <w:szCs w:val="24"/>
        </w:rPr>
      </w:pPr>
      <w:r>
        <w:rPr>
          <w:color w:val="000000"/>
          <w:sz w:val="24"/>
          <w:szCs w:val="24"/>
        </w:rPr>
        <w:t xml:space="preserve">Documentación requerida de la(s) Empresa(s) participantes, </w:t>
      </w:r>
      <w:r>
        <w:rPr>
          <w:b/>
          <w:color w:val="000000"/>
          <w:sz w:val="24"/>
          <w:szCs w:val="24"/>
        </w:rPr>
        <w:t>SOCIEDADES COMERCIALES</w:t>
      </w:r>
      <w:r>
        <w:rPr>
          <w:color w:val="000000"/>
          <w:sz w:val="24"/>
          <w:szCs w:val="24"/>
        </w:rPr>
        <w:t xml:space="preserve">, </w:t>
      </w:r>
      <w:r>
        <w:rPr>
          <w:b/>
          <w:color w:val="000000"/>
          <w:sz w:val="24"/>
          <w:szCs w:val="24"/>
        </w:rPr>
        <w:t>constituidas bajo el amparo de la Ley N°20.659:</w:t>
      </w:r>
    </w:p>
    <w:p w14:paraId="0BDC0A0B" w14:textId="77777777" w:rsidR="003B5DC7" w:rsidRDefault="00000000">
      <w:pPr>
        <w:numPr>
          <w:ilvl w:val="0"/>
          <w:numId w:val="9"/>
        </w:numPr>
        <w:pBdr>
          <w:top w:val="nil"/>
          <w:left w:val="nil"/>
          <w:bottom w:val="nil"/>
          <w:right w:val="nil"/>
          <w:between w:val="nil"/>
        </w:pBdr>
        <w:ind w:hanging="361"/>
        <w:jc w:val="both"/>
        <w:rPr>
          <w:color w:val="000000"/>
          <w:sz w:val="24"/>
          <w:szCs w:val="24"/>
        </w:rPr>
      </w:pPr>
      <w:r>
        <w:rPr>
          <w:color w:val="000000"/>
          <w:sz w:val="24"/>
          <w:szCs w:val="24"/>
        </w:rPr>
        <w:t>Fotocopia simple del RUT por ambos lados.</w:t>
      </w:r>
    </w:p>
    <w:p w14:paraId="137A11CE" w14:textId="77777777" w:rsidR="003B5DC7" w:rsidRDefault="00000000">
      <w:pPr>
        <w:numPr>
          <w:ilvl w:val="0"/>
          <w:numId w:val="9"/>
        </w:numPr>
        <w:pBdr>
          <w:top w:val="nil"/>
          <w:left w:val="nil"/>
          <w:bottom w:val="nil"/>
          <w:right w:val="nil"/>
          <w:between w:val="nil"/>
        </w:pBdr>
        <w:ind w:hanging="361"/>
        <w:jc w:val="both"/>
        <w:rPr>
          <w:color w:val="000000"/>
          <w:sz w:val="24"/>
          <w:szCs w:val="24"/>
        </w:rPr>
      </w:pPr>
      <w:r>
        <w:rPr>
          <w:color w:val="000000"/>
          <w:sz w:val="24"/>
          <w:szCs w:val="24"/>
        </w:rPr>
        <w:t>Fotocopia simple, por ambos lados, de la cédula de identidad de o de los representantes legales.</w:t>
      </w:r>
    </w:p>
    <w:p w14:paraId="4D09BC17" w14:textId="77777777" w:rsidR="003B5DC7" w:rsidRDefault="00000000">
      <w:pPr>
        <w:numPr>
          <w:ilvl w:val="0"/>
          <w:numId w:val="9"/>
        </w:numPr>
        <w:pBdr>
          <w:top w:val="nil"/>
          <w:left w:val="nil"/>
          <w:bottom w:val="nil"/>
          <w:right w:val="nil"/>
          <w:between w:val="nil"/>
        </w:pBdr>
        <w:ind w:hanging="361"/>
        <w:jc w:val="both"/>
        <w:rPr>
          <w:color w:val="000000"/>
          <w:sz w:val="24"/>
          <w:szCs w:val="24"/>
        </w:rPr>
      </w:pPr>
      <w:r>
        <w:rPr>
          <w:color w:val="000000"/>
          <w:sz w:val="24"/>
          <w:szCs w:val="24"/>
        </w:rPr>
        <w:t>Certificado de Estatuto actualizado emitido por el Registro de Empresas y Sociedades.</w:t>
      </w:r>
    </w:p>
    <w:p w14:paraId="0981974D" w14:textId="77777777" w:rsidR="003B5DC7" w:rsidRDefault="00000000">
      <w:pPr>
        <w:numPr>
          <w:ilvl w:val="0"/>
          <w:numId w:val="9"/>
        </w:numPr>
        <w:pBdr>
          <w:top w:val="nil"/>
          <w:left w:val="nil"/>
          <w:bottom w:val="nil"/>
          <w:right w:val="nil"/>
          <w:between w:val="nil"/>
        </w:pBdr>
        <w:ind w:hanging="361"/>
        <w:jc w:val="both"/>
        <w:rPr>
          <w:color w:val="000000"/>
          <w:sz w:val="24"/>
          <w:szCs w:val="24"/>
        </w:rPr>
      </w:pPr>
      <w:r>
        <w:rPr>
          <w:color w:val="000000"/>
          <w:sz w:val="24"/>
          <w:szCs w:val="24"/>
        </w:rPr>
        <w:t>Certificado de Vigencia de la Sociedad emitido por el Registro de Empresas y Sociedades, con antigüedad no superior a 3 meses contados hacia atrás, desde la fecha de postulación.</w:t>
      </w:r>
    </w:p>
    <w:p w14:paraId="4B960963" w14:textId="77777777" w:rsidR="003B5DC7" w:rsidRDefault="00000000">
      <w:pPr>
        <w:numPr>
          <w:ilvl w:val="0"/>
          <w:numId w:val="9"/>
        </w:numPr>
        <w:pBdr>
          <w:top w:val="nil"/>
          <w:left w:val="nil"/>
          <w:bottom w:val="nil"/>
          <w:right w:val="nil"/>
          <w:between w:val="nil"/>
        </w:pBdr>
        <w:ind w:hanging="361"/>
        <w:jc w:val="both"/>
        <w:rPr>
          <w:color w:val="000000"/>
          <w:sz w:val="24"/>
          <w:szCs w:val="24"/>
        </w:rPr>
      </w:pPr>
      <w:r>
        <w:rPr>
          <w:color w:val="000000"/>
          <w:sz w:val="24"/>
          <w:szCs w:val="24"/>
        </w:rPr>
        <w:t>Certificado de Anotaciones emitido por el Registro de Empresas y Sociedades.</w:t>
      </w:r>
    </w:p>
    <w:p w14:paraId="55F2FF71" w14:textId="77777777" w:rsidR="003B5DC7" w:rsidRDefault="00000000">
      <w:pPr>
        <w:numPr>
          <w:ilvl w:val="0"/>
          <w:numId w:val="9"/>
        </w:numPr>
        <w:pBdr>
          <w:top w:val="nil"/>
          <w:left w:val="nil"/>
          <w:bottom w:val="nil"/>
          <w:right w:val="nil"/>
          <w:between w:val="nil"/>
        </w:pBdr>
        <w:tabs>
          <w:tab w:val="left" w:pos="950"/>
        </w:tabs>
        <w:ind w:hanging="361"/>
        <w:jc w:val="both"/>
        <w:rPr>
          <w:color w:val="000000"/>
          <w:sz w:val="24"/>
          <w:szCs w:val="24"/>
        </w:rPr>
      </w:pPr>
      <w:r>
        <w:rPr>
          <w:color w:val="000000"/>
          <w:sz w:val="24"/>
          <w:szCs w:val="24"/>
        </w:rPr>
        <w:t>Certificado F30 emitido por la Dirección del Trabajo u otra entidad o institución competente de conformidad con el Reglamento del artículo 183 C del Código del Trabajo exento de deudas o multas en estado morosas.</w:t>
      </w:r>
    </w:p>
    <w:p w14:paraId="663E8224" w14:textId="77777777" w:rsidR="003B5DC7" w:rsidRDefault="00000000">
      <w:pPr>
        <w:numPr>
          <w:ilvl w:val="0"/>
          <w:numId w:val="9"/>
        </w:numPr>
        <w:pBdr>
          <w:top w:val="nil"/>
          <w:left w:val="nil"/>
          <w:bottom w:val="nil"/>
          <w:right w:val="nil"/>
          <w:between w:val="nil"/>
        </w:pBdr>
        <w:tabs>
          <w:tab w:val="left" w:pos="950"/>
        </w:tabs>
        <w:ind w:hanging="361"/>
        <w:jc w:val="both"/>
        <w:rPr>
          <w:color w:val="000000"/>
          <w:sz w:val="24"/>
          <w:szCs w:val="24"/>
        </w:rPr>
      </w:pPr>
      <w:r>
        <w:rPr>
          <w:color w:val="000000"/>
          <w:sz w:val="24"/>
          <w:szCs w:val="24"/>
        </w:rPr>
        <w:t xml:space="preserve">Certificado de deuda fiscal entregado por la Tesorería General de la </w:t>
      </w:r>
      <w:r>
        <w:rPr>
          <w:sz w:val="24"/>
          <w:szCs w:val="24"/>
        </w:rPr>
        <w:t>República</w:t>
      </w:r>
      <w:r>
        <w:rPr>
          <w:color w:val="000000"/>
          <w:sz w:val="24"/>
          <w:szCs w:val="24"/>
        </w:rPr>
        <w:t xml:space="preserve"> exento de deudas o multas en estado morosas.</w:t>
      </w:r>
    </w:p>
    <w:p w14:paraId="07139518" w14:textId="77777777" w:rsidR="003B5DC7" w:rsidRDefault="003B5DC7">
      <w:pPr>
        <w:pBdr>
          <w:top w:val="nil"/>
          <w:left w:val="nil"/>
          <w:bottom w:val="nil"/>
          <w:right w:val="nil"/>
          <w:between w:val="nil"/>
        </w:pBdr>
        <w:spacing w:before="179" w:after="240"/>
        <w:jc w:val="both"/>
        <w:rPr>
          <w:sz w:val="24"/>
          <w:szCs w:val="24"/>
        </w:rPr>
      </w:pPr>
    </w:p>
    <w:p w14:paraId="154B706B" w14:textId="77777777" w:rsidR="003B5DC7" w:rsidRDefault="00000000">
      <w:pPr>
        <w:pBdr>
          <w:top w:val="nil"/>
          <w:left w:val="nil"/>
          <w:bottom w:val="nil"/>
          <w:right w:val="nil"/>
          <w:between w:val="nil"/>
        </w:pBdr>
        <w:spacing w:before="179" w:after="240"/>
        <w:jc w:val="both"/>
        <w:rPr>
          <w:color w:val="000000"/>
          <w:sz w:val="24"/>
          <w:szCs w:val="24"/>
        </w:rPr>
      </w:pPr>
      <w:r>
        <w:rPr>
          <w:color w:val="000000"/>
          <w:sz w:val="24"/>
          <w:szCs w:val="24"/>
        </w:rPr>
        <w:t xml:space="preserve">Documentación requerida para </w:t>
      </w:r>
      <w:r>
        <w:rPr>
          <w:b/>
          <w:color w:val="000000"/>
          <w:sz w:val="24"/>
          <w:szCs w:val="24"/>
        </w:rPr>
        <w:t>PERSONA NATURAL:</w:t>
      </w:r>
    </w:p>
    <w:p w14:paraId="0A248347" w14:textId="77777777" w:rsidR="003B5DC7" w:rsidRDefault="00000000">
      <w:pPr>
        <w:numPr>
          <w:ilvl w:val="0"/>
          <w:numId w:val="9"/>
        </w:numPr>
        <w:pBdr>
          <w:top w:val="nil"/>
          <w:left w:val="nil"/>
          <w:bottom w:val="nil"/>
          <w:right w:val="nil"/>
          <w:between w:val="nil"/>
        </w:pBdr>
        <w:ind w:hanging="361"/>
        <w:jc w:val="both"/>
        <w:rPr>
          <w:color w:val="000000"/>
          <w:sz w:val="24"/>
          <w:szCs w:val="24"/>
        </w:rPr>
      </w:pPr>
      <w:r>
        <w:rPr>
          <w:color w:val="000000"/>
          <w:sz w:val="24"/>
          <w:szCs w:val="24"/>
        </w:rPr>
        <w:t>Fotocopia simple, por ambos lados, de la cédula de identidad vigente.</w:t>
      </w:r>
    </w:p>
    <w:p w14:paraId="35CCFC6E" w14:textId="77777777" w:rsidR="003B5DC7" w:rsidRDefault="00000000">
      <w:pPr>
        <w:numPr>
          <w:ilvl w:val="0"/>
          <w:numId w:val="9"/>
        </w:numPr>
        <w:pBdr>
          <w:top w:val="nil"/>
          <w:left w:val="nil"/>
          <w:bottom w:val="nil"/>
          <w:right w:val="nil"/>
          <w:between w:val="nil"/>
        </w:pBdr>
        <w:ind w:hanging="361"/>
        <w:jc w:val="both"/>
        <w:rPr>
          <w:color w:val="000000"/>
          <w:sz w:val="24"/>
          <w:szCs w:val="24"/>
        </w:rPr>
      </w:pPr>
      <w:r>
        <w:rPr>
          <w:color w:val="000000"/>
          <w:sz w:val="24"/>
          <w:szCs w:val="24"/>
        </w:rPr>
        <w:t>Copia de la consulta efectuada en el sitio web del SII sobre el inicio de actividades del beneficiario/a (</w:t>
      </w:r>
      <w:hyperlink r:id="rId10">
        <w:r w:rsidR="003B5DC7">
          <w:rPr>
            <w:color w:val="000000"/>
            <w:sz w:val="24"/>
            <w:szCs w:val="24"/>
          </w:rPr>
          <w:t>https://zeus.sii.cl/cvc/stc/stc.html</w:t>
        </w:r>
      </w:hyperlink>
      <w:r>
        <w:rPr>
          <w:color w:val="000000"/>
          <w:sz w:val="24"/>
          <w:szCs w:val="24"/>
        </w:rPr>
        <w:t>).</w:t>
      </w:r>
    </w:p>
    <w:p w14:paraId="13FCE64C" w14:textId="77777777" w:rsidR="003B5DC7" w:rsidRDefault="00000000">
      <w:pPr>
        <w:numPr>
          <w:ilvl w:val="0"/>
          <w:numId w:val="9"/>
        </w:numPr>
        <w:pBdr>
          <w:top w:val="nil"/>
          <w:left w:val="nil"/>
          <w:bottom w:val="nil"/>
          <w:right w:val="nil"/>
          <w:between w:val="nil"/>
        </w:pBdr>
        <w:ind w:hanging="361"/>
        <w:jc w:val="both"/>
        <w:rPr>
          <w:color w:val="000000"/>
          <w:sz w:val="24"/>
          <w:szCs w:val="24"/>
        </w:rPr>
      </w:pPr>
      <w:r>
        <w:rPr>
          <w:color w:val="000000"/>
          <w:sz w:val="24"/>
          <w:szCs w:val="24"/>
        </w:rPr>
        <w:t>CV actualizado</w:t>
      </w:r>
    </w:p>
    <w:p w14:paraId="681BBF62" w14:textId="77777777" w:rsidR="003B5DC7" w:rsidRDefault="00000000">
      <w:pPr>
        <w:numPr>
          <w:ilvl w:val="0"/>
          <w:numId w:val="9"/>
        </w:numPr>
        <w:pBdr>
          <w:top w:val="nil"/>
          <w:left w:val="nil"/>
          <w:bottom w:val="nil"/>
          <w:right w:val="nil"/>
          <w:between w:val="nil"/>
        </w:pBdr>
        <w:ind w:hanging="361"/>
        <w:jc w:val="both"/>
        <w:rPr>
          <w:color w:val="000000"/>
          <w:sz w:val="24"/>
          <w:szCs w:val="24"/>
        </w:rPr>
      </w:pPr>
      <w:r>
        <w:rPr>
          <w:color w:val="000000"/>
          <w:sz w:val="24"/>
          <w:szCs w:val="24"/>
        </w:rPr>
        <w:t xml:space="preserve">Certificado de </w:t>
      </w:r>
      <w:r>
        <w:rPr>
          <w:sz w:val="24"/>
          <w:szCs w:val="24"/>
        </w:rPr>
        <w:t>Título</w:t>
      </w:r>
      <w:r>
        <w:rPr>
          <w:color w:val="000000"/>
          <w:sz w:val="24"/>
          <w:szCs w:val="24"/>
        </w:rPr>
        <w:t xml:space="preserve"> </w:t>
      </w:r>
    </w:p>
    <w:p w14:paraId="0B8A0146" w14:textId="77777777" w:rsidR="003B5DC7" w:rsidRDefault="00000000">
      <w:pPr>
        <w:numPr>
          <w:ilvl w:val="0"/>
          <w:numId w:val="9"/>
        </w:numPr>
        <w:pBdr>
          <w:top w:val="nil"/>
          <w:left w:val="nil"/>
          <w:bottom w:val="nil"/>
          <w:right w:val="nil"/>
          <w:between w:val="nil"/>
        </w:pBdr>
        <w:ind w:hanging="361"/>
        <w:jc w:val="both"/>
        <w:rPr>
          <w:color w:val="000000"/>
          <w:sz w:val="24"/>
          <w:szCs w:val="24"/>
        </w:rPr>
      </w:pPr>
      <w:r>
        <w:rPr>
          <w:color w:val="000000"/>
          <w:sz w:val="24"/>
          <w:szCs w:val="24"/>
        </w:rPr>
        <w:t xml:space="preserve">Certificado F30 emitido por la Dirección del Trabajo u otra entidad o institución competente de conformidad con el Reglamento del artículo 183 C del Código del Trabajo </w:t>
      </w:r>
      <w:r>
        <w:rPr>
          <w:color w:val="000000"/>
          <w:sz w:val="24"/>
          <w:szCs w:val="24"/>
        </w:rPr>
        <w:lastRenderedPageBreak/>
        <w:t>exento de deudas o multas en estado morosas.</w:t>
      </w:r>
    </w:p>
    <w:p w14:paraId="485F98C5" w14:textId="77777777" w:rsidR="003B5DC7" w:rsidRDefault="00000000">
      <w:pPr>
        <w:numPr>
          <w:ilvl w:val="0"/>
          <w:numId w:val="9"/>
        </w:numPr>
        <w:pBdr>
          <w:top w:val="nil"/>
          <w:left w:val="nil"/>
          <w:bottom w:val="nil"/>
          <w:right w:val="nil"/>
          <w:between w:val="nil"/>
        </w:pBdr>
        <w:ind w:hanging="361"/>
        <w:jc w:val="both"/>
        <w:rPr>
          <w:color w:val="000000"/>
          <w:sz w:val="24"/>
          <w:szCs w:val="24"/>
        </w:rPr>
      </w:pPr>
      <w:r>
        <w:rPr>
          <w:color w:val="000000"/>
          <w:sz w:val="24"/>
          <w:szCs w:val="24"/>
        </w:rPr>
        <w:t xml:space="preserve">Certificado de deuda fiscal entregado por la Tesorería General de la </w:t>
      </w:r>
      <w:r>
        <w:rPr>
          <w:sz w:val="24"/>
          <w:szCs w:val="24"/>
        </w:rPr>
        <w:t>República</w:t>
      </w:r>
      <w:r>
        <w:rPr>
          <w:color w:val="000000"/>
          <w:sz w:val="24"/>
          <w:szCs w:val="24"/>
        </w:rPr>
        <w:t xml:space="preserve"> exento de deudas o multas en estado morosas.</w:t>
      </w:r>
    </w:p>
    <w:p w14:paraId="1B59AE89" w14:textId="77777777" w:rsidR="003B5DC7" w:rsidRDefault="003B5DC7">
      <w:pPr>
        <w:pStyle w:val="Ttulo1"/>
        <w:ind w:left="0"/>
      </w:pPr>
    </w:p>
    <w:p w14:paraId="5A897D9B" w14:textId="77777777" w:rsidR="003B5DC7" w:rsidRDefault="003B5DC7">
      <w:pPr>
        <w:pStyle w:val="Ttulo1"/>
        <w:ind w:left="0"/>
      </w:pPr>
    </w:p>
    <w:p w14:paraId="67A49A38" w14:textId="77777777" w:rsidR="003B5DC7" w:rsidRDefault="00000000">
      <w:pPr>
        <w:pStyle w:val="Ttulo1"/>
        <w:ind w:left="0"/>
      </w:pPr>
      <w:r>
        <w:t>ARTÍCULO 10°: PROPUESTA TÉCNICA</w:t>
      </w:r>
    </w:p>
    <w:p w14:paraId="30BD3A4D" w14:textId="77777777" w:rsidR="003B5DC7" w:rsidRDefault="003B5DC7">
      <w:pPr>
        <w:jc w:val="both"/>
        <w:rPr>
          <w:b/>
          <w:sz w:val="24"/>
          <w:szCs w:val="24"/>
        </w:rPr>
      </w:pPr>
    </w:p>
    <w:p w14:paraId="66725B49" w14:textId="77777777" w:rsidR="003B5DC7" w:rsidRDefault="00000000">
      <w:pPr>
        <w:jc w:val="both"/>
        <w:rPr>
          <w:sz w:val="24"/>
          <w:szCs w:val="24"/>
        </w:rPr>
      </w:pPr>
      <w:r>
        <w:rPr>
          <w:b/>
          <w:sz w:val="24"/>
          <w:szCs w:val="24"/>
        </w:rPr>
        <w:t>OBJETIVO GENERAL</w:t>
      </w:r>
      <w:r>
        <w:rPr>
          <w:sz w:val="24"/>
          <w:szCs w:val="24"/>
        </w:rPr>
        <w:t xml:space="preserve"> </w:t>
      </w:r>
    </w:p>
    <w:p w14:paraId="4C24EC04" w14:textId="77777777" w:rsidR="003B5DC7" w:rsidRDefault="003B5DC7">
      <w:pPr>
        <w:jc w:val="both"/>
        <w:rPr>
          <w:sz w:val="24"/>
          <w:szCs w:val="24"/>
        </w:rPr>
      </w:pPr>
    </w:p>
    <w:p w14:paraId="3F7F2FE4" w14:textId="77777777" w:rsidR="003B5DC7" w:rsidRDefault="00000000">
      <w:pPr>
        <w:jc w:val="both"/>
        <w:rPr>
          <w:sz w:val="24"/>
          <w:szCs w:val="24"/>
        </w:rPr>
      </w:pPr>
      <w:r>
        <w:rPr>
          <w:sz w:val="24"/>
          <w:szCs w:val="24"/>
        </w:rPr>
        <w:t xml:space="preserve">Elaboración de un Plan Estratégico para el Desarrollo del Turismo Sostenible en el territorio </w:t>
      </w:r>
      <w:proofErr w:type="spellStart"/>
      <w:r>
        <w:rPr>
          <w:sz w:val="24"/>
          <w:szCs w:val="24"/>
        </w:rPr>
        <w:t>Chelenko</w:t>
      </w:r>
      <w:proofErr w:type="spellEnd"/>
      <w:r>
        <w:rPr>
          <w:sz w:val="24"/>
          <w:szCs w:val="24"/>
        </w:rPr>
        <w:t>, con énfasis en el cuidado del agua.</w:t>
      </w:r>
    </w:p>
    <w:p w14:paraId="0D5D20E3" w14:textId="77777777" w:rsidR="003B5DC7" w:rsidRDefault="003B5DC7">
      <w:pPr>
        <w:jc w:val="both"/>
        <w:rPr>
          <w:b/>
          <w:sz w:val="24"/>
          <w:szCs w:val="24"/>
        </w:rPr>
      </w:pPr>
    </w:p>
    <w:p w14:paraId="48C35CE3" w14:textId="77777777" w:rsidR="003B5DC7" w:rsidRDefault="00000000">
      <w:pPr>
        <w:jc w:val="both"/>
        <w:rPr>
          <w:b/>
          <w:sz w:val="24"/>
          <w:szCs w:val="24"/>
        </w:rPr>
      </w:pPr>
      <w:r>
        <w:rPr>
          <w:b/>
          <w:sz w:val="24"/>
          <w:szCs w:val="24"/>
        </w:rPr>
        <w:t>OBJETIVOS ESPECÍFICOS</w:t>
      </w:r>
    </w:p>
    <w:p w14:paraId="09CF41B1" w14:textId="77777777" w:rsidR="003B5DC7" w:rsidRDefault="003B5DC7">
      <w:pPr>
        <w:jc w:val="both"/>
        <w:rPr>
          <w:sz w:val="24"/>
          <w:szCs w:val="24"/>
        </w:rPr>
      </w:pPr>
    </w:p>
    <w:p w14:paraId="6F17D2E1" w14:textId="77777777" w:rsidR="003B5DC7" w:rsidRDefault="00000000">
      <w:pPr>
        <w:numPr>
          <w:ilvl w:val="0"/>
          <w:numId w:val="14"/>
        </w:numPr>
        <w:pBdr>
          <w:top w:val="nil"/>
          <w:left w:val="nil"/>
          <w:bottom w:val="nil"/>
          <w:right w:val="nil"/>
          <w:between w:val="nil"/>
        </w:pBdr>
        <w:jc w:val="both"/>
        <w:rPr>
          <w:color w:val="000000"/>
          <w:sz w:val="24"/>
          <w:szCs w:val="24"/>
        </w:rPr>
      </w:pPr>
      <w:r>
        <w:rPr>
          <w:color w:val="000000"/>
          <w:sz w:val="24"/>
          <w:szCs w:val="24"/>
        </w:rPr>
        <w:t xml:space="preserve">Realizar un levantamiento de información participativo y descentralizado territorialmente de los principales aspectos socioambientales del territorio </w:t>
      </w:r>
      <w:proofErr w:type="spellStart"/>
      <w:r>
        <w:rPr>
          <w:color w:val="000000"/>
          <w:sz w:val="24"/>
          <w:szCs w:val="24"/>
        </w:rPr>
        <w:t>Chelenko</w:t>
      </w:r>
      <w:proofErr w:type="spellEnd"/>
      <w:r>
        <w:rPr>
          <w:color w:val="000000"/>
          <w:sz w:val="24"/>
          <w:szCs w:val="24"/>
        </w:rPr>
        <w:t>, en un contexto regional.</w:t>
      </w:r>
    </w:p>
    <w:p w14:paraId="0001E8B2" w14:textId="77777777" w:rsidR="003B5DC7" w:rsidRDefault="003B5DC7">
      <w:pPr>
        <w:pBdr>
          <w:top w:val="nil"/>
          <w:left w:val="nil"/>
          <w:bottom w:val="nil"/>
          <w:right w:val="nil"/>
          <w:between w:val="nil"/>
        </w:pBdr>
        <w:ind w:left="720"/>
        <w:jc w:val="both"/>
        <w:rPr>
          <w:sz w:val="24"/>
          <w:szCs w:val="24"/>
        </w:rPr>
      </w:pPr>
    </w:p>
    <w:p w14:paraId="644897F4" w14:textId="77777777" w:rsidR="003B5DC7" w:rsidRDefault="00000000">
      <w:pPr>
        <w:numPr>
          <w:ilvl w:val="0"/>
          <w:numId w:val="14"/>
        </w:numPr>
        <w:pBdr>
          <w:top w:val="nil"/>
          <w:left w:val="nil"/>
          <w:bottom w:val="nil"/>
          <w:right w:val="nil"/>
          <w:between w:val="nil"/>
        </w:pBdr>
        <w:jc w:val="both"/>
        <w:rPr>
          <w:color w:val="000000"/>
          <w:sz w:val="24"/>
          <w:szCs w:val="24"/>
        </w:rPr>
      </w:pPr>
      <w:r>
        <w:rPr>
          <w:color w:val="000000"/>
          <w:sz w:val="24"/>
          <w:szCs w:val="24"/>
        </w:rPr>
        <w:t xml:space="preserve">Consensuar, junto a la Corporación </w:t>
      </w:r>
      <w:proofErr w:type="spellStart"/>
      <w:proofErr w:type="gramStart"/>
      <w:r>
        <w:rPr>
          <w:color w:val="000000"/>
          <w:sz w:val="24"/>
          <w:szCs w:val="24"/>
        </w:rPr>
        <w:t>Chelenko</w:t>
      </w:r>
      <w:proofErr w:type="spellEnd"/>
      <w:r>
        <w:rPr>
          <w:color w:val="000000"/>
          <w:sz w:val="24"/>
          <w:szCs w:val="24"/>
        </w:rPr>
        <w:t>,  una</w:t>
      </w:r>
      <w:proofErr w:type="gramEnd"/>
      <w:r>
        <w:rPr>
          <w:color w:val="000000"/>
          <w:sz w:val="24"/>
          <w:szCs w:val="24"/>
        </w:rPr>
        <w:t xml:space="preserve"> visión común sobre el desarrollo sostenible del territorio y sus principales lineamientos estratégicos.</w:t>
      </w:r>
    </w:p>
    <w:p w14:paraId="4FFA5AAF" w14:textId="77777777" w:rsidR="003B5DC7" w:rsidRDefault="003B5DC7">
      <w:pPr>
        <w:pBdr>
          <w:top w:val="nil"/>
          <w:left w:val="nil"/>
          <w:bottom w:val="nil"/>
          <w:right w:val="nil"/>
          <w:between w:val="nil"/>
        </w:pBdr>
        <w:ind w:left="720"/>
        <w:jc w:val="both"/>
        <w:rPr>
          <w:sz w:val="24"/>
          <w:szCs w:val="24"/>
        </w:rPr>
      </w:pPr>
    </w:p>
    <w:p w14:paraId="5275DA9E" w14:textId="77777777" w:rsidR="003B5DC7" w:rsidRDefault="00000000">
      <w:pPr>
        <w:numPr>
          <w:ilvl w:val="0"/>
          <w:numId w:val="14"/>
        </w:numPr>
        <w:pBdr>
          <w:top w:val="nil"/>
          <w:left w:val="nil"/>
          <w:bottom w:val="nil"/>
          <w:right w:val="nil"/>
          <w:between w:val="nil"/>
        </w:pBdr>
        <w:jc w:val="both"/>
        <w:rPr>
          <w:color w:val="000000"/>
          <w:sz w:val="24"/>
          <w:szCs w:val="24"/>
        </w:rPr>
      </w:pPr>
      <w:r>
        <w:rPr>
          <w:color w:val="000000"/>
          <w:sz w:val="24"/>
          <w:szCs w:val="24"/>
        </w:rPr>
        <w:t>Elaborar un Plan de Difusión y Sensibilización que facilite la socialización de la estrategia socioambiental y la visión común del territorio.</w:t>
      </w:r>
    </w:p>
    <w:p w14:paraId="0E50C095" w14:textId="77777777" w:rsidR="003B5DC7" w:rsidRDefault="003B5DC7">
      <w:pPr>
        <w:jc w:val="both"/>
        <w:rPr>
          <w:sz w:val="24"/>
          <w:szCs w:val="24"/>
          <w:highlight w:val="yellow"/>
        </w:rPr>
      </w:pPr>
    </w:p>
    <w:p w14:paraId="4AF8DE28" w14:textId="77777777" w:rsidR="003B5DC7" w:rsidRDefault="003B5DC7">
      <w:pPr>
        <w:jc w:val="both"/>
        <w:rPr>
          <w:sz w:val="24"/>
          <w:szCs w:val="24"/>
        </w:rPr>
      </w:pPr>
    </w:p>
    <w:p w14:paraId="486F900E" w14:textId="77777777" w:rsidR="003B5DC7" w:rsidRDefault="00000000">
      <w:pPr>
        <w:widowControl/>
        <w:spacing w:line="276" w:lineRule="auto"/>
        <w:jc w:val="both"/>
        <w:rPr>
          <w:sz w:val="24"/>
          <w:szCs w:val="24"/>
        </w:rPr>
      </w:pPr>
      <w:r>
        <w:rPr>
          <w:b/>
          <w:sz w:val="24"/>
          <w:szCs w:val="24"/>
        </w:rPr>
        <w:t>PRODUCTOS ESPERADOS</w:t>
      </w:r>
    </w:p>
    <w:p w14:paraId="7AF635A9" w14:textId="77777777" w:rsidR="003B5DC7" w:rsidRDefault="00000000">
      <w:pPr>
        <w:widowControl/>
        <w:spacing w:line="276" w:lineRule="auto"/>
        <w:jc w:val="both"/>
        <w:rPr>
          <w:sz w:val="24"/>
          <w:szCs w:val="24"/>
        </w:rPr>
      </w:pPr>
      <w:r>
        <w:rPr>
          <w:sz w:val="24"/>
          <w:szCs w:val="24"/>
        </w:rPr>
        <w:t>Los oferentes deberán presentar una propuesta técnica que aborde correctamente y con adecuada profundidad los siguientes productos:</w:t>
      </w:r>
    </w:p>
    <w:p w14:paraId="527586A9" w14:textId="77777777" w:rsidR="003B5DC7" w:rsidRDefault="003B5DC7">
      <w:pPr>
        <w:widowControl/>
        <w:spacing w:line="276" w:lineRule="auto"/>
        <w:jc w:val="both"/>
        <w:rPr>
          <w:sz w:val="24"/>
          <w:szCs w:val="24"/>
        </w:rPr>
      </w:pPr>
    </w:p>
    <w:p w14:paraId="01BBDB63" w14:textId="77777777" w:rsidR="003B5DC7" w:rsidRDefault="00000000">
      <w:pPr>
        <w:widowControl/>
        <w:spacing w:line="276" w:lineRule="auto"/>
        <w:jc w:val="both"/>
        <w:rPr>
          <w:sz w:val="24"/>
          <w:szCs w:val="24"/>
        </w:rPr>
      </w:pPr>
      <w:r>
        <w:rPr>
          <w:b/>
          <w:sz w:val="24"/>
          <w:szCs w:val="24"/>
        </w:rPr>
        <w:t xml:space="preserve">Producto 1: Difusión de la visión de la Corporación </w:t>
      </w:r>
      <w:proofErr w:type="spellStart"/>
      <w:r>
        <w:rPr>
          <w:b/>
          <w:sz w:val="24"/>
          <w:szCs w:val="24"/>
        </w:rPr>
        <w:t>Chelenko</w:t>
      </w:r>
      <w:proofErr w:type="spellEnd"/>
      <w:r>
        <w:rPr>
          <w:b/>
          <w:sz w:val="24"/>
          <w:szCs w:val="24"/>
        </w:rPr>
        <w:t xml:space="preserve"> a lo largo del territorio ZOIT.</w:t>
      </w:r>
      <w:r>
        <w:rPr>
          <w:sz w:val="24"/>
          <w:szCs w:val="24"/>
        </w:rPr>
        <w:t xml:space="preserve"> Este producto consiste en una gira de seis días para realizar reuniones en nueve localidades de la cuenca, con el objetivo de difundir y sensibilizar sobre la visión y el Plan de Acción de la ZOIT </w:t>
      </w:r>
      <w:proofErr w:type="spellStart"/>
      <w:r>
        <w:rPr>
          <w:sz w:val="24"/>
          <w:szCs w:val="24"/>
        </w:rPr>
        <w:t>Chelenko</w:t>
      </w:r>
      <w:proofErr w:type="spellEnd"/>
      <w:r>
        <w:rPr>
          <w:sz w:val="24"/>
          <w:szCs w:val="24"/>
        </w:rPr>
        <w:t xml:space="preserve">. La gira contempla encuentros de media jornada en las localidades de Chile Chico, Mallín Grande, Puerto Guadal, Puerto Bertrand, Puerto Río Tranquilo, Puerto Sánchez, Bahía Murta, Villa Cerro Castillo y Puerto Ingeniero Ibáñez. El consultor deberá proveer su propio transporte y cubrir los gastos de alojamiento y alimentación propios y de hasta dos integrantes de la directiva de la Corporación </w:t>
      </w:r>
      <w:proofErr w:type="spellStart"/>
      <w:r>
        <w:rPr>
          <w:sz w:val="24"/>
          <w:szCs w:val="24"/>
        </w:rPr>
        <w:t>Chelenko</w:t>
      </w:r>
      <w:proofErr w:type="spellEnd"/>
      <w:r>
        <w:rPr>
          <w:sz w:val="24"/>
          <w:szCs w:val="24"/>
        </w:rPr>
        <w:t xml:space="preserve"> que se integren a la gira. El oferente deberá detallar en su propuesta económica los costos asociados a la logística de esta gira, incluyendo el transporte, el alojamiento y alimentación de los dos integrantes de la directiva, y la provisión de </w:t>
      </w:r>
      <w:proofErr w:type="spellStart"/>
      <w:r>
        <w:rPr>
          <w:sz w:val="24"/>
          <w:szCs w:val="24"/>
        </w:rPr>
        <w:t>coffee</w:t>
      </w:r>
      <w:proofErr w:type="spellEnd"/>
      <w:r>
        <w:rPr>
          <w:sz w:val="24"/>
          <w:szCs w:val="24"/>
        </w:rPr>
        <w:t xml:space="preserve"> break para los asistentes de cada instancia (entre 10 y 15 personas en cada sesión), además de calefacción.   Para la determinación de los lugares en que se realizarán las actividades por localidad se contará con el apoyo de la Corporación </w:t>
      </w:r>
      <w:proofErr w:type="spellStart"/>
      <w:r>
        <w:rPr>
          <w:sz w:val="24"/>
          <w:szCs w:val="24"/>
        </w:rPr>
        <w:t>Chelenko</w:t>
      </w:r>
      <w:proofErr w:type="spellEnd"/>
      <w:r>
        <w:rPr>
          <w:sz w:val="24"/>
          <w:szCs w:val="24"/>
        </w:rPr>
        <w:t>.</w:t>
      </w:r>
    </w:p>
    <w:p w14:paraId="1EDC1E36" w14:textId="77777777" w:rsidR="003B5DC7" w:rsidRDefault="003B5DC7">
      <w:pPr>
        <w:widowControl/>
        <w:spacing w:line="276" w:lineRule="auto"/>
        <w:jc w:val="both"/>
        <w:rPr>
          <w:sz w:val="24"/>
          <w:szCs w:val="24"/>
        </w:rPr>
      </w:pPr>
    </w:p>
    <w:p w14:paraId="7D7FCEC3" w14:textId="77777777" w:rsidR="003B5DC7" w:rsidRDefault="00000000">
      <w:pPr>
        <w:widowControl/>
        <w:spacing w:line="276" w:lineRule="auto"/>
        <w:jc w:val="both"/>
        <w:rPr>
          <w:sz w:val="24"/>
          <w:szCs w:val="24"/>
        </w:rPr>
      </w:pPr>
      <w:r>
        <w:rPr>
          <w:b/>
          <w:sz w:val="24"/>
          <w:szCs w:val="24"/>
        </w:rPr>
        <w:t>Producto 2: Seminario de Sectores Productivos.</w:t>
      </w:r>
      <w:r>
        <w:rPr>
          <w:sz w:val="24"/>
          <w:szCs w:val="24"/>
        </w:rPr>
        <w:t xml:space="preserve"> Este producto consiste en un seminario de un día completo para 40 personas, para discutir el acceso y uso del agua en la cuenca, con la participación de diversos sectores productivos. La jornada se dividirá en dos sesiones: una en la mañana enfocada en las "compatibilidades en la cuenca" y otra por la tarde para la presentación del bien público "</w:t>
      </w:r>
      <w:r>
        <w:t xml:space="preserve"> </w:t>
      </w:r>
      <w:r>
        <w:rPr>
          <w:sz w:val="24"/>
          <w:szCs w:val="24"/>
        </w:rPr>
        <w:t xml:space="preserve">Turismo Cero Impacto: Valor agregado y adaptación climática con cocina local y gestión de residuos ", que entre 2024 y 2025 ha estado ejecutando la Corporación </w:t>
      </w:r>
      <w:proofErr w:type="spellStart"/>
      <w:r>
        <w:rPr>
          <w:sz w:val="24"/>
          <w:szCs w:val="24"/>
        </w:rPr>
        <w:t>Chelenko</w:t>
      </w:r>
      <w:proofErr w:type="spellEnd"/>
      <w:r>
        <w:rPr>
          <w:sz w:val="24"/>
          <w:szCs w:val="24"/>
        </w:rPr>
        <w:t xml:space="preserve">. El </w:t>
      </w:r>
      <w:r>
        <w:rPr>
          <w:sz w:val="24"/>
          <w:szCs w:val="24"/>
        </w:rPr>
        <w:lastRenderedPageBreak/>
        <w:t xml:space="preserve">consultor deberá cubrir su propio transporte, alojamiento y alimentación, telón, proyector, amplificación y calefacción. El local será provisto por la Corporación. Además, deberá cubrir el alojamiento de 20 dirigentes o socios la noche anterior o posterior al evento que se llevará a cabo en Puerto Río Tranquilo, acción en la cual la Corporación </w:t>
      </w:r>
      <w:proofErr w:type="spellStart"/>
      <w:r>
        <w:rPr>
          <w:sz w:val="24"/>
          <w:szCs w:val="24"/>
        </w:rPr>
        <w:t>Chelenko</w:t>
      </w:r>
      <w:proofErr w:type="spellEnd"/>
      <w:r>
        <w:rPr>
          <w:sz w:val="24"/>
          <w:szCs w:val="24"/>
        </w:rPr>
        <w:t xml:space="preserve"> se responsabilizará del transporte de 20 participantes a la localidad. La propuesta económica del oferente debe detallar los costos de alojamiento, el </w:t>
      </w:r>
      <w:proofErr w:type="spellStart"/>
      <w:r>
        <w:rPr>
          <w:sz w:val="24"/>
          <w:szCs w:val="24"/>
        </w:rPr>
        <w:t>coffee</w:t>
      </w:r>
      <w:proofErr w:type="spellEnd"/>
      <w:r>
        <w:rPr>
          <w:sz w:val="24"/>
          <w:szCs w:val="24"/>
        </w:rPr>
        <w:t xml:space="preserve"> break, el </w:t>
      </w:r>
      <w:proofErr w:type="spellStart"/>
      <w:r>
        <w:rPr>
          <w:sz w:val="24"/>
          <w:szCs w:val="24"/>
        </w:rPr>
        <w:t>brunch</w:t>
      </w:r>
      <w:proofErr w:type="spellEnd"/>
      <w:r>
        <w:rPr>
          <w:sz w:val="24"/>
          <w:szCs w:val="24"/>
        </w:rPr>
        <w:t xml:space="preserve"> y un souvenir para el número total de participantes contemplados. </w:t>
      </w:r>
    </w:p>
    <w:p w14:paraId="2B2C1B2F" w14:textId="77777777" w:rsidR="003B5DC7" w:rsidRDefault="003B5DC7">
      <w:pPr>
        <w:widowControl/>
        <w:spacing w:line="276" w:lineRule="auto"/>
        <w:jc w:val="both"/>
        <w:rPr>
          <w:sz w:val="24"/>
          <w:szCs w:val="24"/>
        </w:rPr>
      </w:pPr>
    </w:p>
    <w:p w14:paraId="561B95CB" w14:textId="77777777" w:rsidR="003B5DC7" w:rsidRDefault="00000000">
      <w:pPr>
        <w:widowControl/>
        <w:spacing w:line="276" w:lineRule="auto"/>
        <w:jc w:val="both"/>
        <w:rPr>
          <w:sz w:val="24"/>
          <w:szCs w:val="24"/>
        </w:rPr>
      </w:pPr>
      <w:r>
        <w:rPr>
          <w:b/>
          <w:sz w:val="24"/>
          <w:szCs w:val="24"/>
        </w:rPr>
        <w:t xml:space="preserve">Producto 3: Conversatorio </w:t>
      </w:r>
      <w:proofErr w:type="spellStart"/>
      <w:r>
        <w:rPr>
          <w:b/>
          <w:sz w:val="24"/>
          <w:szCs w:val="24"/>
        </w:rPr>
        <w:t>Intergremios</w:t>
      </w:r>
      <w:proofErr w:type="spellEnd"/>
      <w:r>
        <w:rPr>
          <w:b/>
          <w:sz w:val="24"/>
          <w:szCs w:val="24"/>
        </w:rPr>
        <w:t>/</w:t>
      </w:r>
      <w:proofErr w:type="spellStart"/>
      <w:r>
        <w:rPr>
          <w:b/>
          <w:sz w:val="24"/>
          <w:szCs w:val="24"/>
        </w:rPr>
        <w:t>Interempresas</w:t>
      </w:r>
      <w:proofErr w:type="spellEnd"/>
      <w:r>
        <w:rPr>
          <w:sz w:val="24"/>
          <w:szCs w:val="24"/>
        </w:rPr>
        <w:t xml:space="preserve">. Este encuentro se realizará al día siguiente del seminario del producto 2 y su objetivo es convocar a los socios de la Corporación </w:t>
      </w:r>
      <w:proofErr w:type="spellStart"/>
      <w:r>
        <w:rPr>
          <w:sz w:val="24"/>
          <w:szCs w:val="24"/>
        </w:rPr>
        <w:t>Chelenko</w:t>
      </w:r>
      <w:proofErr w:type="spellEnd"/>
      <w:r>
        <w:rPr>
          <w:sz w:val="24"/>
          <w:szCs w:val="24"/>
        </w:rPr>
        <w:t xml:space="preserve"> para una jornada de conversación, donde se analizarán los resultados de esta consultoría y se definirán los próximos pasos. El consultor será responsable de la provisión de la logística para un total estimado de 20 participantes. Esto incluye la organización de un </w:t>
      </w:r>
      <w:proofErr w:type="spellStart"/>
      <w:r>
        <w:rPr>
          <w:sz w:val="24"/>
          <w:szCs w:val="24"/>
        </w:rPr>
        <w:t>coffee</w:t>
      </w:r>
      <w:proofErr w:type="spellEnd"/>
      <w:r>
        <w:rPr>
          <w:sz w:val="24"/>
          <w:szCs w:val="24"/>
        </w:rPr>
        <w:t xml:space="preserve"> break y un </w:t>
      </w:r>
      <w:proofErr w:type="spellStart"/>
      <w:r>
        <w:rPr>
          <w:sz w:val="24"/>
          <w:szCs w:val="24"/>
        </w:rPr>
        <w:t>brunch</w:t>
      </w:r>
      <w:proofErr w:type="spellEnd"/>
      <w:r>
        <w:rPr>
          <w:sz w:val="24"/>
          <w:szCs w:val="24"/>
        </w:rPr>
        <w:t xml:space="preserve"> al final de la jornada. Además, el consultor deberá proveer el equipamiento técnico necesario, que consiste en un proyector (data), telón, un sistema de amplificación y un equipo de calefacción. La propuesta económica debe detallar cada uno de estos costos para la correcta evaluación de la oferta. Finalmente, se requiere que el consultor incluya en su equipo a un/a encargado/a de logística y un/a de contenidos/metodología, quienes coordinarán directamente con la Corporación </w:t>
      </w:r>
      <w:proofErr w:type="spellStart"/>
      <w:r>
        <w:rPr>
          <w:sz w:val="24"/>
          <w:szCs w:val="24"/>
        </w:rPr>
        <w:t>Chelenko</w:t>
      </w:r>
      <w:proofErr w:type="spellEnd"/>
      <w:r>
        <w:rPr>
          <w:sz w:val="24"/>
          <w:szCs w:val="24"/>
        </w:rPr>
        <w:t xml:space="preserve"> para el desarrollo de la actividad.</w:t>
      </w:r>
    </w:p>
    <w:p w14:paraId="7B4E5DAA" w14:textId="77777777" w:rsidR="003B5DC7" w:rsidRDefault="003B5DC7">
      <w:pPr>
        <w:widowControl/>
        <w:spacing w:line="276" w:lineRule="auto"/>
        <w:jc w:val="both"/>
        <w:rPr>
          <w:sz w:val="24"/>
          <w:szCs w:val="24"/>
        </w:rPr>
      </w:pPr>
    </w:p>
    <w:p w14:paraId="086C498F" w14:textId="77777777" w:rsidR="003B5DC7" w:rsidRDefault="00000000">
      <w:pPr>
        <w:widowControl/>
        <w:spacing w:line="276" w:lineRule="auto"/>
        <w:jc w:val="both"/>
        <w:rPr>
          <w:sz w:val="24"/>
          <w:szCs w:val="24"/>
        </w:rPr>
      </w:pPr>
      <w:r>
        <w:rPr>
          <w:b/>
          <w:sz w:val="24"/>
          <w:szCs w:val="24"/>
        </w:rPr>
        <w:t>Producto 4: Elaboración de la Estrategia del Cuidado del Agua.</w:t>
      </w:r>
      <w:r>
        <w:rPr>
          <w:sz w:val="24"/>
          <w:szCs w:val="24"/>
        </w:rPr>
        <w:t xml:space="preserve"> Este es el informe final que consolidará el trabajo de la consultoría, además de los informes específicos para cada producto que se requieren para los pagos. El informe debe detallar el trabajo realizado y analizar los resultados con un enfoque en la sustentabilidad del uso del agua y su relación con otros sectores productivos.</w:t>
      </w:r>
    </w:p>
    <w:p w14:paraId="3D4E9DBC" w14:textId="77777777" w:rsidR="003B5DC7" w:rsidRDefault="003B5DC7">
      <w:pPr>
        <w:widowControl/>
        <w:spacing w:line="276" w:lineRule="auto"/>
        <w:jc w:val="both"/>
        <w:rPr>
          <w:sz w:val="24"/>
          <w:szCs w:val="24"/>
        </w:rPr>
      </w:pPr>
    </w:p>
    <w:p w14:paraId="0C060446" w14:textId="77777777" w:rsidR="003B5DC7" w:rsidRDefault="00000000">
      <w:pPr>
        <w:spacing w:line="276" w:lineRule="auto"/>
        <w:jc w:val="both"/>
        <w:rPr>
          <w:sz w:val="24"/>
          <w:szCs w:val="24"/>
        </w:rPr>
      </w:pPr>
      <w:r>
        <w:rPr>
          <w:sz w:val="24"/>
          <w:szCs w:val="24"/>
        </w:rPr>
        <w:t xml:space="preserve">A modo general, dentro de la elaboración de los distintos productos solicitados, el oferente deberá señalar en su propuesta técnica el modo y grado de involucramiento de los diversos actores que componen e inciden en el desarrollo del territorio (Corporación </w:t>
      </w:r>
      <w:proofErr w:type="spellStart"/>
      <w:r>
        <w:rPr>
          <w:sz w:val="24"/>
          <w:szCs w:val="24"/>
        </w:rPr>
        <w:t>Chelenko</w:t>
      </w:r>
      <w:proofErr w:type="spellEnd"/>
      <w:r>
        <w:rPr>
          <w:sz w:val="24"/>
          <w:szCs w:val="24"/>
        </w:rPr>
        <w:t>, gremios y agrupaciones de la cuenca del lago General Carrera, Municipalidades de Río Ibáñez y Chile Chico, Gobierno Regional, SERNATUR y PER Turismo Aysén)</w:t>
      </w:r>
    </w:p>
    <w:p w14:paraId="5DDEB623" w14:textId="77777777" w:rsidR="003B5DC7" w:rsidRDefault="003B5DC7">
      <w:pPr>
        <w:spacing w:line="276" w:lineRule="auto"/>
        <w:jc w:val="both"/>
        <w:rPr>
          <w:sz w:val="24"/>
          <w:szCs w:val="24"/>
        </w:rPr>
      </w:pPr>
    </w:p>
    <w:p w14:paraId="43FE4C35" w14:textId="77777777" w:rsidR="003B5DC7" w:rsidRDefault="00000000">
      <w:pPr>
        <w:pBdr>
          <w:top w:val="nil"/>
          <w:left w:val="nil"/>
          <w:bottom w:val="nil"/>
          <w:right w:val="nil"/>
          <w:between w:val="nil"/>
        </w:pBdr>
        <w:spacing w:before="23" w:after="240" w:line="276" w:lineRule="auto"/>
        <w:ind w:right="120"/>
        <w:jc w:val="both"/>
        <w:rPr>
          <w:color w:val="000000"/>
          <w:sz w:val="24"/>
          <w:szCs w:val="24"/>
        </w:rPr>
      </w:pPr>
      <w:r>
        <w:rPr>
          <w:color w:val="000000"/>
          <w:sz w:val="24"/>
          <w:szCs w:val="24"/>
        </w:rPr>
        <w:t>Los oferentes deberán presentar un cronograma detallado para la ejecución de cada etapa de la consultoría. En este cronograma se deben incluir las fechas para la entrega de los productos, los plazos de corrección de observaciones de la contraparte técnica, así como también los plazos del equipo consultor para subsanar las observaciones.</w:t>
      </w:r>
    </w:p>
    <w:p w14:paraId="0DBE71E3" w14:textId="77777777" w:rsidR="003B5DC7" w:rsidRDefault="00000000">
      <w:pPr>
        <w:spacing w:after="240" w:line="276" w:lineRule="auto"/>
        <w:jc w:val="both"/>
        <w:rPr>
          <w:sz w:val="24"/>
          <w:szCs w:val="24"/>
        </w:rPr>
      </w:pPr>
      <w:r>
        <w:rPr>
          <w:sz w:val="24"/>
          <w:szCs w:val="24"/>
        </w:rPr>
        <w:t xml:space="preserve">Se hace presente que la propuesta podrá quedar sujeta a ajustes metodológicos en el inicio de la consultoría o en la ejecución de </w:t>
      </w:r>
      <w:proofErr w:type="gramStart"/>
      <w:r>
        <w:rPr>
          <w:sz w:val="24"/>
          <w:szCs w:val="24"/>
        </w:rPr>
        <w:t>la misma</w:t>
      </w:r>
      <w:proofErr w:type="gramEnd"/>
      <w:r>
        <w:rPr>
          <w:sz w:val="24"/>
          <w:szCs w:val="24"/>
        </w:rPr>
        <w:t xml:space="preserve">, en coordinación con la contraparte técnica que no se salgan del global presupuestario propuesto, y que el equipo consultor, a través de su </w:t>
      </w:r>
      <w:proofErr w:type="gramStart"/>
      <w:r>
        <w:rPr>
          <w:sz w:val="24"/>
          <w:szCs w:val="24"/>
        </w:rPr>
        <w:t>Jefe</w:t>
      </w:r>
      <w:proofErr w:type="gramEnd"/>
      <w:r>
        <w:rPr>
          <w:sz w:val="24"/>
          <w:szCs w:val="24"/>
        </w:rPr>
        <w:t xml:space="preserve"> de Proyecto, debe estar disponible para reunirse y coordinarse regularmente con la contraparte técnica.</w:t>
      </w:r>
    </w:p>
    <w:p w14:paraId="5E23C2C4" w14:textId="77777777" w:rsidR="003B5DC7" w:rsidRDefault="00000000">
      <w:pPr>
        <w:pBdr>
          <w:top w:val="nil"/>
          <w:left w:val="nil"/>
          <w:bottom w:val="nil"/>
          <w:right w:val="nil"/>
          <w:between w:val="nil"/>
        </w:pBdr>
        <w:spacing w:before="23" w:after="240" w:line="276" w:lineRule="auto"/>
        <w:ind w:right="120"/>
        <w:jc w:val="both"/>
        <w:rPr>
          <w:color w:val="000000"/>
          <w:sz w:val="24"/>
          <w:szCs w:val="24"/>
        </w:rPr>
      </w:pPr>
      <w:r>
        <w:rPr>
          <w:color w:val="000000"/>
          <w:sz w:val="24"/>
          <w:szCs w:val="24"/>
        </w:rPr>
        <w:t>Dicho lo anterior, la propuesta técnica deberá desarrollar los lineamientos indicados en el presente artículo e incluir como mínimo:</w:t>
      </w:r>
    </w:p>
    <w:p w14:paraId="1CF3C6FA" w14:textId="77777777" w:rsidR="003B5DC7" w:rsidRDefault="00000000">
      <w:pPr>
        <w:numPr>
          <w:ilvl w:val="0"/>
          <w:numId w:val="11"/>
        </w:numPr>
        <w:spacing w:before="23" w:line="276" w:lineRule="auto"/>
        <w:ind w:right="120"/>
        <w:jc w:val="both"/>
        <w:rPr>
          <w:color w:val="000000"/>
          <w:sz w:val="24"/>
          <w:szCs w:val="24"/>
        </w:rPr>
      </w:pPr>
      <w:r>
        <w:rPr>
          <w:color w:val="000000"/>
          <w:sz w:val="24"/>
          <w:szCs w:val="24"/>
        </w:rPr>
        <w:lastRenderedPageBreak/>
        <w:t>Objetivos</w:t>
      </w:r>
    </w:p>
    <w:p w14:paraId="4F251C44" w14:textId="77777777" w:rsidR="003B5DC7" w:rsidRDefault="00000000">
      <w:pPr>
        <w:numPr>
          <w:ilvl w:val="0"/>
          <w:numId w:val="11"/>
        </w:numPr>
        <w:spacing w:line="276" w:lineRule="auto"/>
        <w:ind w:right="120"/>
        <w:jc w:val="both"/>
        <w:rPr>
          <w:color w:val="000000"/>
          <w:sz w:val="24"/>
          <w:szCs w:val="24"/>
        </w:rPr>
      </w:pPr>
      <w:r>
        <w:rPr>
          <w:color w:val="000000"/>
          <w:sz w:val="24"/>
          <w:szCs w:val="24"/>
        </w:rPr>
        <w:t>Metodología para abordar cada producto</w:t>
      </w:r>
    </w:p>
    <w:p w14:paraId="5DBA466D" w14:textId="77777777" w:rsidR="003B5DC7" w:rsidRDefault="00000000">
      <w:pPr>
        <w:numPr>
          <w:ilvl w:val="0"/>
          <w:numId w:val="11"/>
        </w:numPr>
        <w:spacing w:line="276" w:lineRule="auto"/>
        <w:ind w:right="120"/>
        <w:jc w:val="both"/>
        <w:rPr>
          <w:color w:val="000000"/>
          <w:sz w:val="24"/>
          <w:szCs w:val="24"/>
        </w:rPr>
      </w:pPr>
      <w:r>
        <w:rPr>
          <w:color w:val="000000"/>
          <w:sz w:val="24"/>
          <w:szCs w:val="24"/>
        </w:rPr>
        <w:t>Informes</w:t>
      </w:r>
    </w:p>
    <w:p w14:paraId="4E2CA8C0" w14:textId="77777777" w:rsidR="003B5DC7" w:rsidRDefault="00000000">
      <w:pPr>
        <w:numPr>
          <w:ilvl w:val="0"/>
          <w:numId w:val="11"/>
        </w:numPr>
        <w:spacing w:line="276" w:lineRule="auto"/>
        <w:ind w:right="120"/>
        <w:jc w:val="both"/>
        <w:rPr>
          <w:color w:val="000000"/>
          <w:sz w:val="24"/>
          <w:szCs w:val="24"/>
        </w:rPr>
      </w:pPr>
      <w:r>
        <w:rPr>
          <w:color w:val="000000"/>
          <w:sz w:val="24"/>
          <w:szCs w:val="24"/>
        </w:rPr>
        <w:t>Carta Gantt</w:t>
      </w:r>
    </w:p>
    <w:p w14:paraId="2252AFD5" w14:textId="77777777" w:rsidR="003B5DC7" w:rsidRDefault="00000000">
      <w:pPr>
        <w:numPr>
          <w:ilvl w:val="0"/>
          <w:numId w:val="11"/>
        </w:numPr>
        <w:spacing w:after="240" w:line="276" w:lineRule="auto"/>
        <w:ind w:right="120"/>
        <w:jc w:val="both"/>
        <w:rPr>
          <w:color w:val="000000"/>
          <w:sz w:val="24"/>
          <w:szCs w:val="24"/>
        </w:rPr>
      </w:pPr>
      <w:r>
        <w:rPr>
          <w:color w:val="000000"/>
          <w:sz w:val="24"/>
          <w:szCs w:val="24"/>
        </w:rPr>
        <w:t xml:space="preserve">Roles y funciones del equipo de trabajo </w:t>
      </w:r>
    </w:p>
    <w:p w14:paraId="59304F4D" w14:textId="77777777" w:rsidR="003B5DC7" w:rsidRDefault="003B5DC7">
      <w:pPr>
        <w:rPr>
          <w:sz w:val="24"/>
          <w:szCs w:val="24"/>
        </w:rPr>
      </w:pPr>
    </w:p>
    <w:p w14:paraId="3C7147F5" w14:textId="7B69F6A4" w:rsidR="0097510F" w:rsidRDefault="0097510F">
      <w:pPr>
        <w:rPr>
          <w:b/>
          <w:bCs/>
          <w:sz w:val="24"/>
          <w:szCs w:val="24"/>
        </w:rPr>
      </w:pPr>
      <w:r w:rsidRPr="0097510F">
        <w:rPr>
          <w:b/>
          <w:bCs/>
          <w:sz w:val="24"/>
          <w:szCs w:val="24"/>
        </w:rPr>
        <w:t>PLAZOS</w:t>
      </w:r>
    </w:p>
    <w:p w14:paraId="37C0C867" w14:textId="77777777" w:rsidR="0097510F" w:rsidRPr="0097510F" w:rsidRDefault="0097510F">
      <w:pPr>
        <w:rPr>
          <w:b/>
          <w:bCs/>
          <w:sz w:val="24"/>
          <w:szCs w:val="24"/>
        </w:rPr>
      </w:pPr>
    </w:p>
    <w:p w14:paraId="2D5F1D68" w14:textId="77777777" w:rsidR="003B5DC7" w:rsidRDefault="00000000">
      <w:pPr>
        <w:rPr>
          <w:sz w:val="24"/>
          <w:szCs w:val="24"/>
        </w:rPr>
      </w:pPr>
      <w:r>
        <w:rPr>
          <w:sz w:val="24"/>
          <w:szCs w:val="24"/>
        </w:rPr>
        <w:t>Los plazos de entrega y los medios de verificación de los productos esperados para la presente consultoría se describen a continuación:</w:t>
      </w:r>
    </w:p>
    <w:p w14:paraId="34F7EFDB" w14:textId="77777777" w:rsidR="003B5DC7" w:rsidRDefault="003B5DC7">
      <w:pPr>
        <w:rPr>
          <w:b/>
        </w:rPr>
      </w:pPr>
    </w:p>
    <w:p w14:paraId="26B96C91" w14:textId="77777777" w:rsidR="003B5DC7" w:rsidRDefault="003B5DC7">
      <w:pPr>
        <w:rPr>
          <w:b/>
        </w:rPr>
      </w:pPr>
    </w:p>
    <w:p w14:paraId="3286BF82" w14:textId="77777777" w:rsidR="003B5DC7" w:rsidRDefault="003B5DC7">
      <w:pPr>
        <w:rPr>
          <w:b/>
        </w:rPr>
      </w:pPr>
    </w:p>
    <w:tbl>
      <w:tblPr>
        <w:tblStyle w:val="a"/>
        <w:tblW w:w="9351"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10"/>
        <w:gridCol w:w="3414"/>
        <w:gridCol w:w="1275"/>
        <w:gridCol w:w="2552"/>
      </w:tblGrid>
      <w:tr w:rsidR="003B5DC7" w14:paraId="0CE36F3B" w14:textId="77777777">
        <w:trPr>
          <w:trHeight w:val="754"/>
          <w:tblHeader/>
        </w:trPr>
        <w:tc>
          <w:tcPr>
            <w:tcW w:w="2110" w:type="dxa"/>
            <w:shd w:val="clear" w:color="auto" w:fill="D9D9D9"/>
          </w:tcPr>
          <w:p w14:paraId="766DA6FB" w14:textId="77777777" w:rsidR="003B5DC7" w:rsidRDefault="00000000">
            <w:pPr>
              <w:pStyle w:val="Ttulo1"/>
              <w:spacing w:before="51" w:after="240"/>
              <w:ind w:left="0" w:firstLine="0"/>
              <w:rPr>
                <w:sz w:val="20"/>
                <w:szCs w:val="20"/>
              </w:rPr>
            </w:pPr>
            <w:r>
              <w:rPr>
                <w:sz w:val="20"/>
                <w:szCs w:val="20"/>
              </w:rPr>
              <w:t>Producto</w:t>
            </w:r>
          </w:p>
        </w:tc>
        <w:tc>
          <w:tcPr>
            <w:tcW w:w="3414" w:type="dxa"/>
            <w:shd w:val="clear" w:color="auto" w:fill="D9D9D9"/>
          </w:tcPr>
          <w:p w14:paraId="67ABD355" w14:textId="77777777" w:rsidR="003B5DC7" w:rsidRDefault="00000000">
            <w:pPr>
              <w:pStyle w:val="Ttulo1"/>
              <w:spacing w:before="51" w:after="240"/>
              <w:ind w:left="0" w:firstLine="0"/>
              <w:jc w:val="center"/>
              <w:rPr>
                <w:sz w:val="20"/>
                <w:szCs w:val="20"/>
              </w:rPr>
            </w:pPr>
            <w:r>
              <w:rPr>
                <w:sz w:val="20"/>
                <w:szCs w:val="20"/>
              </w:rPr>
              <w:t>Descripción</w:t>
            </w:r>
          </w:p>
        </w:tc>
        <w:tc>
          <w:tcPr>
            <w:tcW w:w="1275" w:type="dxa"/>
            <w:shd w:val="clear" w:color="auto" w:fill="D9D9D9"/>
          </w:tcPr>
          <w:p w14:paraId="45D7504D" w14:textId="77777777" w:rsidR="003B5DC7" w:rsidRDefault="00000000">
            <w:pPr>
              <w:pStyle w:val="Ttulo1"/>
              <w:spacing w:before="51" w:after="240"/>
              <w:ind w:left="0" w:firstLine="0"/>
              <w:jc w:val="center"/>
              <w:rPr>
                <w:sz w:val="20"/>
                <w:szCs w:val="20"/>
              </w:rPr>
            </w:pPr>
            <w:r>
              <w:rPr>
                <w:sz w:val="20"/>
                <w:szCs w:val="20"/>
              </w:rPr>
              <w:t>Plazo de entrega</w:t>
            </w:r>
          </w:p>
        </w:tc>
        <w:tc>
          <w:tcPr>
            <w:tcW w:w="2552" w:type="dxa"/>
            <w:shd w:val="clear" w:color="auto" w:fill="D9D9D9"/>
          </w:tcPr>
          <w:p w14:paraId="70306D71" w14:textId="77777777" w:rsidR="003B5DC7" w:rsidRDefault="00000000">
            <w:pPr>
              <w:pStyle w:val="Ttulo1"/>
              <w:spacing w:before="51" w:after="240"/>
              <w:ind w:left="0" w:firstLine="0"/>
              <w:jc w:val="center"/>
              <w:rPr>
                <w:sz w:val="20"/>
                <w:szCs w:val="20"/>
              </w:rPr>
            </w:pPr>
            <w:r>
              <w:rPr>
                <w:sz w:val="20"/>
                <w:szCs w:val="20"/>
              </w:rPr>
              <w:t>Medio de Verificación</w:t>
            </w:r>
          </w:p>
        </w:tc>
      </w:tr>
      <w:tr w:rsidR="003B5DC7" w14:paraId="127741AC" w14:textId="77777777">
        <w:trPr>
          <w:trHeight w:val="535"/>
        </w:trPr>
        <w:tc>
          <w:tcPr>
            <w:tcW w:w="2110" w:type="dxa"/>
          </w:tcPr>
          <w:p w14:paraId="0C2EE28F" w14:textId="77777777" w:rsidR="003B5DC7" w:rsidRDefault="00000000">
            <w:pPr>
              <w:pStyle w:val="Ttulo1"/>
              <w:spacing w:before="51" w:after="240"/>
              <w:ind w:left="0" w:firstLine="0"/>
              <w:jc w:val="both"/>
              <w:rPr>
                <w:b w:val="0"/>
                <w:sz w:val="20"/>
                <w:szCs w:val="20"/>
              </w:rPr>
            </w:pPr>
            <w:r>
              <w:rPr>
                <w:b w:val="0"/>
                <w:sz w:val="20"/>
                <w:szCs w:val="20"/>
              </w:rPr>
              <w:t xml:space="preserve">1. Difusión de la Visión de la Corporación </w:t>
            </w:r>
            <w:proofErr w:type="spellStart"/>
            <w:r>
              <w:rPr>
                <w:b w:val="0"/>
                <w:sz w:val="20"/>
                <w:szCs w:val="20"/>
              </w:rPr>
              <w:t>Chelenko</w:t>
            </w:r>
            <w:proofErr w:type="spellEnd"/>
          </w:p>
        </w:tc>
        <w:tc>
          <w:tcPr>
            <w:tcW w:w="3414" w:type="dxa"/>
          </w:tcPr>
          <w:p w14:paraId="7DB63D4B" w14:textId="77777777" w:rsidR="003B5DC7" w:rsidRDefault="00000000">
            <w:pPr>
              <w:ind w:firstLine="0"/>
              <w:jc w:val="both"/>
            </w:pPr>
            <w:r>
              <w:t>Gira de seis días por nueve localidades para realizar reuniones de sensibilización con actores del sector turismo. Incluye la elaboración de la estrategia comunicacional y la logística de la gira.</w:t>
            </w:r>
          </w:p>
        </w:tc>
        <w:tc>
          <w:tcPr>
            <w:tcW w:w="1275" w:type="dxa"/>
          </w:tcPr>
          <w:p w14:paraId="535A7309" w14:textId="77777777" w:rsidR="003B5DC7" w:rsidRDefault="00000000">
            <w:pPr>
              <w:pStyle w:val="Ttulo1"/>
              <w:spacing w:before="51" w:after="240"/>
              <w:ind w:left="0" w:firstLine="0"/>
              <w:jc w:val="center"/>
              <w:rPr>
                <w:b w:val="0"/>
                <w:sz w:val="20"/>
                <w:szCs w:val="20"/>
              </w:rPr>
            </w:pPr>
            <w:r>
              <w:rPr>
                <w:b w:val="0"/>
                <w:sz w:val="20"/>
                <w:szCs w:val="20"/>
              </w:rPr>
              <w:t>30 días corridos</w:t>
            </w:r>
          </w:p>
        </w:tc>
        <w:tc>
          <w:tcPr>
            <w:tcW w:w="2552" w:type="dxa"/>
          </w:tcPr>
          <w:p w14:paraId="4FFC05CC" w14:textId="77777777" w:rsidR="003B5DC7" w:rsidRDefault="00000000">
            <w:pPr>
              <w:pStyle w:val="Ttulo1"/>
              <w:spacing w:before="51" w:after="240"/>
              <w:ind w:left="0" w:firstLine="0"/>
              <w:rPr>
                <w:b w:val="0"/>
                <w:sz w:val="20"/>
                <w:szCs w:val="20"/>
              </w:rPr>
            </w:pPr>
            <w:r>
              <w:rPr>
                <w:b w:val="0"/>
                <w:sz w:val="20"/>
                <w:szCs w:val="20"/>
              </w:rPr>
              <w:t>Informe de Gira de Difusión, incluyendo listas de asistencia con firma y fotografías.</w:t>
            </w:r>
          </w:p>
        </w:tc>
      </w:tr>
      <w:tr w:rsidR="003B5DC7" w14:paraId="77D64D12" w14:textId="77777777">
        <w:trPr>
          <w:trHeight w:val="246"/>
        </w:trPr>
        <w:tc>
          <w:tcPr>
            <w:tcW w:w="2110" w:type="dxa"/>
          </w:tcPr>
          <w:p w14:paraId="041F1FCE" w14:textId="77777777" w:rsidR="003B5DC7" w:rsidRDefault="00000000">
            <w:pPr>
              <w:pStyle w:val="Ttulo1"/>
              <w:spacing w:before="51" w:after="240"/>
              <w:ind w:left="0" w:firstLine="0"/>
              <w:jc w:val="both"/>
              <w:rPr>
                <w:b w:val="0"/>
                <w:sz w:val="20"/>
                <w:szCs w:val="20"/>
              </w:rPr>
            </w:pPr>
            <w:r>
              <w:rPr>
                <w:b w:val="0"/>
                <w:sz w:val="20"/>
                <w:szCs w:val="20"/>
              </w:rPr>
              <w:t>2. Seminario de Sectores Productivos</w:t>
            </w:r>
          </w:p>
        </w:tc>
        <w:tc>
          <w:tcPr>
            <w:tcW w:w="3414" w:type="dxa"/>
          </w:tcPr>
          <w:p w14:paraId="3913DDC8" w14:textId="77777777" w:rsidR="003B5DC7" w:rsidRDefault="00000000">
            <w:pPr>
              <w:ind w:firstLine="0"/>
              <w:jc w:val="both"/>
            </w:pPr>
            <w:r>
              <w:t>Realización de un seminario de un día completo para discutir el acceso y uso del agua, y para el lanzamiento del bien público "Turismo Cero Impacto".</w:t>
            </w:r>
          </w:p>
        </w:tc>
        <w:tc>
          <w:tcPr>
            <w:tcW w:w="1275" w:type="dxa"/>
          </w:tcPr>
          <w:p w14:paraId="4A30011F" w14:textId="77777777" w:rsidR="003B5DC7" w:rsidRDefault="00000000">
            <w:pPr>
              <w:pStyle w:val="Ttulo1"/>
              <w:spacing w:before="51" w:after="240"/>
              <w:ind w:left="0" w:firstLine="0"/>
              <w:jc w:val="center"/>
              <w:rPr>
                <w:b w:val="0"/>
                <w:sz w:val="20"/>
                <w:szCs w:val="20"/>
              </w:rPr>
            </w:pPr>
            <w:r>
              <w:rPr>
                <w:b w:val="0"/>
                <w:sz w:val="20"/>
                <w:szCs w:val="20"/>
              </w:rPr>
              <w:t>60 días corridos</w:t>
            </w:r>
          </w:p>
        </w:tc>
        <w:tc>
          <w:tcPr>
            <w:tcW w:w="2552" w:type="dxa"/>
          </w:tcPr>
          <w:p w14:paraId="2EA7D655" w14:textId="77777777" w:rsidR="003B5DC7" w:rsidRDefault="00000000">
            <w:pPr>
              <w:pStyle w:val="Ttulo1"/>
              <w:spacing w:before="51" w:after="240"/>
              <w:ind w:left="0" w:firstLine="0"/>
              <w:rPr>
                <w:b w:val="0"/>
                <w:sz w:val="20"/>
                <w:szCs w:val="20"/>
              </w:rPr>
            </w:pPr>
            <w:r>
              <w:rPr>
                <w:b w:val="0"/>
                <w:sz w:val="20"/>
                <w:szCs w:val="20"/>
              </w:rPr>
              <w:t>Informe del Seminario, incluyendo la agenda, relatoría, lista de asistentes con firma y fotografías.</w:t>
            </w:r>
          </w:p>
        </w:tc>
      </w:tr>
      <w:tr w:rsidR="003B5DC7" w14:paraId="179744C9" w14:textId="77777777">
        <w:trPr>
          <w:trHeight w:val="616"/>
        </w:trPr>
        <w:tc>
          <w:tcPr>
            <w:tcW w:w="2110" w:type="dxa"/>
          </w:tcPr>
          <w:p w14:paraId="7357B5B4" w14:textId="77777777" w:rsidR="003B5DC7" w:rsidRDefault="00000000">
            <w:pPr>
              <w:pStyle w:val="Ttulo1"/>
              <w:spacing w:before="51" w:after="240"/>
              <w:ind w:left="0" w:firstLine="0"/>
              <w:jc w:val="both"/>
              <w:rPr>
                <w:b w:val="0"/>
                <w:sz w:val="20"/>
                <w:szCs w:val="20"/>
              </w:rPr>
            </w:pPr>
            <w:r>
              <w:rPr>
                <w:b w:val="0"/>
                <w:sz w:val="20"/>
                <w:szCs w:val="20"/>
              </w:rPr>
              <w:t xml:space="preserve">3. Conversatorio </w:t>
            </w:r>
            <w:proofErr w:type="spellStart"/>
            <w:r>
              <w:rPr>
                <w:b w:val="0"/>
                <w:sz w:val="20"/>
                <w:szCs w:val="20"/>
              </w:rPr>
              <w:t>Intergremio</w:t>
            </w:r>
            <w:proofErr w:type="spellEnd"/>
            <w:r>
              <w:rPr>
                <w:b w:val="0"/>
                <w:sz w:val="20"/>
                <w:szCs w:val="20"/>
              </w:rPr>
              <w:t xml:space="preserve"> </w:t>
            </w:r>
            <w:proofErr w:type="spellStart"/>
            <w:r>
              <w:rPr>
                <w:b w:val="0"/>
                <w:sz w:val="20"/>
                <w:szCs w:val="20"/>
              </w:rPr>
              <w:t>Interempresa</w:t>
            </w:r>
            <w:proofErr w:type="spellEnd"/>
          </w:p>
        </w:tc>
        <w:tc>
          <w:tcPr>
            <w:tcW w:w="3414" w:type="dxa"/>
          </w:tcPr>
          <w:p w14:paraId="06E2B880" w14:textId="77777777" w:rsidR="003B5DC7" w:rsidRDefault="00000000">
            <w:pPr>
              <w:spacing w:after="240"/>
              <w:ind w:firstLine="0"/>
              <w:jc w:val="both"/>
            </w:pPr>
            <w:r>
              <w:t xml:space="preserve">Realización de una jornada de medio día, posterior al seminario, para analizar los resultados de la consultoría, definir próximos pasos y discutir temas clave para la Corporación </w:t>
            </w:r>
            <w:proofErr w:type="spellStart"/>
            <w:r>
              <w:t>Chelenko</w:t>
            </w:r>
            <w:proofErr w:type="spellEnd"/>
            <w:r>
              <w:t>.</w:t>
            </w:r>
          </w:p>
        </w:tc>
        <w:tc>
          <w:tcPr>
            <w:tcW w:w="1275" w:type="dxa"/>
          </w:tcPr>
          <w:p w14:paraId="42CCAE96" w14:textId="77777777" w:rsidR="003B5DC7" w:rsidRDefault="00000000">
            <w:pPr>
              <w:pStyle w:val="Ttulo1"/>
              <w:spacing w:before="51" w:after="240"/>
              <w:ind w:left="0" w:firstLine="0"/>
              <w:jc w:val="center"/>
              <w:rPr>
                <w:b w:val="0"/>
                <w:sz w:val="20"/>
                <w:szCs w:val="20"/>
              </w:rPr>
            </w:pPr>
            <w:r>
              <w:rPr>
                <w:b w:val="0"/>
                <w:sz w:val="20"/>
                <w:szCs w:val="20"/>
              </w:rPr>
              <w:t>60 días corridos</w:t>
            </w:r>
          </w:p>
        </w:tc>
        <w:tc>
          <w:tcPr>
            <w:tcW w:w="2552" w:type="dxa"/>
          </w:tcPr>
          <w:p w14:paraId="41529126" w14:textId="77777777" w:rsidR="003B5DC7" w:rsidRDefault="00000000">
            <w:pPr>
              <w:pStyle w:val="Ttulo1"/>
              <w:spacing w:before="51" w:after="240"/>
              <w:ind w:left="0" w:firstLine="0"/>
              <w:rPr>
                <w:b w:val="0"/>
                <w:sz w:val="20"/>
                <w:szCs w:val="20"/>
              </w:rPr>
            </w:pPr>
            <w:r>
              <w:rPr>
                <w:b w:val="0"/>
                <w:sz w:val="20"/>
                <w:szCs w:val="20"/>
              </w:rPr>
              <w:t>Informe del Conversatorio, incluyendo la agenda, relatoría, lista de asistentes con firma y fotografías.</w:t>
            </w:r>
          </w:p>
        </w:tc>
      </w:tr>
      <w:tr w:rsidR="003B5DC7" w14:paraId="77D0E8AC" w14:textId="77777777">
        <w:trPr>
          <w:trHeight w:val="465"/>
        </w:trPr>
        <w:tc>
          <w:tcPr>
            <w:tcW w:w="2110" w:type="dxa"/>
          </w:tcPr>
          <w:p w14:paraId="21368EAA" w14:textId="77777777" w:rsidR="003B5DC7" w:rsidRDefault="00000000">
            <w:pPr>
              <w:pStyle w:val="Ttulo1"/>
              <w:spacing w:before="51" w:after="240"/>
              <w:ind w:left="0" w:firstLine="0"/>
              <w:jc w:val="both"/>
              <w:rPr>
                <w:b w:val="0"/>
                <w:sz w:val="20"/>
                <w:szCs w:val="20"/>
              </w:rPr>
            </w:pPr>
            <w:r>
              <w:rPr>
                <w:b w:val="0"/>
                <w:sz w:val="20"/>
                <w:szCs w:val="20"/>
              </w:rPr>
              <w:t>4. Estrategia del Cuidado del Agua</w:t>
            </w:r>
          </w:p>
        </w:tc>
        <w:tc>
          <w:tcPr>
            <w:tcW w:w="3414" w:type="dxa"/>
          </w:tcPr>
          <w:p w14:paraId="450BD9B6" w14:textId="77777777" w:rsidR="003B5DC7" w:rsidRDefault="00000000">
            <w:pPr>
              <w:ind w:firstLine="0"/>
              <w:jc w:val="both"/>
            </w:pPr>
            <w:r>
              <w:t>Elaboración del informe final que consolida los resultados de la consultoría. Debe incluir el detalle del trabajo realizado, análisis de resultados con foco en la sustentabilidad del uso del agua y una presentación en PPT.</w:t>
            </w:r>
          </w:p>
        </w:tc>
        <w:tc>
          <w:tcPr>
            <w:tcW w:w="1275" w:type="dxa"/>
          </w:tcPr>
          <w:p w14:paraId="72ABFFAB" w14:textId="77777777" w:rsidR="003B5DC7" w:rsidRDefault="00000000">
            <w:pPr>
              <w:pStyle w:val="Ttulo1"/>
              <w:spacing w:before="51" w:after="240"/>
              <w:ind w:left="0" w:firstLine="0"/>
              <w:jc w:val="center"/>
              <w:rPr>
                <w:b w:val="0"/>
                <w:sz w:val="20"/>
                <w:szCs w:val="20"/>
              </w:rPr>
            </w:pPr>
            <w:r>
              <w:rPr>
                <w:b w:val="0"/>
                <w:sz w:val="20"/>
                <w:szCs w:val="20"/>
              </w:rPr>
              <w:t>80 días corridos</w:t>
            </w:r>
          </w:p>
        </w:tc>
        <w:tc>
          <w:tcPr>
            <w:tcW w:w="2552" w:type="dxa"/>
          </w:tcPr>
          <w:p w14:paraId="4B7C3A2F" w14:textId="77777777" w:rsidR="003B5DC7" w:rsidRDefault="00000000">
            <w:pPr>
              <w:pStyle w:val="Ttulo1"/>
              <w:spacing w:before="51" w:after="240"/>
              <w:ind w:left="0" w:firstLine="0"/>
              <w:rPr>
                <w:b w:val="0"/>
                <w:sz w:val="20"/>
                <w:szCs w:val="20"/>
              </w:rPr>
            </w:pPr>
            <w:r>
              <w:rPr>
                <w:b w:val="0"/>
                <w:sz w:val="20"/>
                <w:szCs w:val="20"/>
              </w:rPr>
              <w:t>Informe final de la Estrategia del Cuidado del Agua, con todos los anexos correspondientes.</w:t>
            </w:r>
          </w:p>
        </w:tc>
      </w:tr>
    </w:tbl>
    <w:p w14:paraId="247B1941" w14:textId="77777777" w:rsidR="003B5DC7" w:rsidRDefault="00000000">
      <w:pPr>
        <w:pBdr>
          <w:top w:val="nil"/>
          <w:left w:val="nil"/>
          <w:bottom w:val="nil"/>
          <w:right w:val="nil"/>
          <w:between w:val="nil"/>
        </w:pBdr>
        <w:spacing w:before="160" w:after="240" w:line="259" w:lineRule="auto"/>
        <w:ind w:right="122"/>
        <w:jc w:val="both"/>
        <w:rPr>
          <w:color w:val="000000"/>
          <w:sz w:val="24"/>
          <w:szCs w:val="24"/>
        </w:rPr>
      </w:pPr>
      <w:r>
        <w:rPr>
          <w:color w:val="000000"/>
          <w:sz w:val="24"/>
          <w:szCs w:val="24"/>
        </w:rPr>
        <w:t xml:space="preserve">El plazo para el total desarrollo de la consultoría será de </w:t>
      </w:r>
      <w:r>
        <w:rPr>
          <w:b/>
          <w:sz w:val="24"/>
          <w:szCs w:val="24"/>
        </w:rPr>
        <w:t>9</w:t>
      </w:r>
      <w:r>
        <w:rPr>
          <w:b/>
          <w:color w:val="000000"/>
          <w:sz w:val="24"/>
          <w:szCs w:val="24"/>
        </w:rPr>
        <w:t>0 días corridos</w:t>
      </w:r>
      <w:r>
        <w:rPr>
          <w:color w:val="000000"/>
          <w:sz w:val="24"/>
          <w:szCs w:val="24"/>
        </w:rPr>
        <w:t xml:space="preserve">. </w:t>
      </w:r>
      <w:r>
        <w:rPr>
          <w:sz w:val="24"/>
          <w:szCs w:val="24"/>
        </w:rPr>
        <w:t>Dentro de</w:t>
      </w:r>
      <w:r>
        <w:rPr>
          <w:color w:val="000000"/>
          <w:sz w:val="24"/>
          <w:szCs w:val="24"/>
        </w:rPr>
        <w:t xml:space="preserve"> este plazo deberá ser considerado un máximo de 5 días </w:t>
      </w:r>
      <w:r>
        <w:rPr>
          <w:sz w:val="24"/>
          <w:szCs w:val="24"/>
        </w:rPr>
        <w:t>hábiles</w:t>
      </w:r>
      <w:r>
        <w:rPr>
          <w:color w:val="000000"/>
          <w:sz w:val="24"/>
          <w:szCs w:val="24"/>
        </w:rPr>
        <w:t xml:space="preserve"> a disposición de la contraparte técnica para revisar los productos entregados y emitir observaciones, y un plazo equivalente para la corrección de observaciones por parte del equipo Consultor. Tanto los plazos de entrega de productos como el plazo total del desarrollo de la consultoría se consideran desde la fecha de notificación de adjudicación. No obstante, el plazo estipulado para cada producto podrá ser prorrogado a solicitud escrita del consultor durante la ejecución del contrato, sólo si, por circunstancias no imputables a él, retrase el plazo del desarrollo total de la consultoría. Lo anterior deberá ser solicitado y acreditado en esos términos por el consultor/a. La prórroga se otorgará por un tiempo prudencial, considerando la o las causales que justifican la solicitud.  </w:t>
      </w:r>
      <w:r>
        <w:rPr>
          <w:sz w:val="24"/>
          <w:szCs w:val="24"/>
        </w:rPr>
        <w:t xml:space="preserve">Con todo, </w:t>
      </w:r>
      <w:proofErr w:type="spellStart"/>
      <w:r>
        <w:rPr>
          <w:sz w:val="24"/>
          <w:szCs w:val="24"/>
        </w:rPr>
        <w:t>Codesser</w:t>
      </w:r>
      <w:proofErr w:type="spellEnd"/>
      <w:r>
        <w:rPr>
          <w:sz w:val="24"/>
          <w:szCs w:val="24"/>
        </w:rPr>
        <w:t xml:space="preserve"> se reserva el derecho de aprobar o rechazar dicha solicitud.</w:t>
      </w:r>
    </w:p>
    <w:p w14:paraId="21849560" w14:textId="77777777" w:rsidR="003B5DC7" w:rsidRDefault="003B5DC7">
      <w:pPr>
        <w:pBdr>
          <w:top w:val="nil"/>
          <w:left w:val="nil"/>
          <w:bottom w:val="nil"/>
          <w:right w:val="nil"/>
          <w:between w:val="nil"/>
        </w:pBdr>
        <w:spacing w:before="182" w:after="240" w:line="276" w:lineRule="auto"/>
        <w:ind w:right="120"/>
        <w:jc w:val="both"/>
        <w:rPr>
          <w:sz w:val="24"/>
          <w:szCs w:val="24"/>
        </w:rPr>
      </w:pPr>
    </w:p>
    <w:p w14:paraId="778BF5EA" w14:textId="77777777" w:rsidR="0097510F" w:rsidRDefault="0097510F">
      <w:pPr>
        <w:pBdr>
          <w:top w:val="nil"/>
          <w:left w:val="nil"/>
          <w:bottom w:val="nil"/>
          <w:right w:val="nil"/>
          <w:between w:val="nil"/>
        </w:pBdr>
        <w:spacing w:before="182" w:after="240" w:line="276" w:lineRule="auto"/>
        <w:ind w:right="120"/>
        <w:jc w:val="both"/>
        <w:rPr>
          <w:sz w:val="24"/>
          <w:szCs w:val="24"/>
        </w:rPr>
      </w:pPr>
    </w:p>
    <w:p w14:paraId="766357A4" w14:textId="77777777" w:rsidR="003B5DC7" w:rsidRDefault="00000000">
      <w:pPr>
        <w:spacing w:before="184" w:after="240"/>
        <w:rPr>
          <w:b/>
          <w:sz w:val="24"/>
          <w:szCs w:val="24"/>
        </w:rPr>
      </w:pPr>
      <w:bookmarkStart w:id="0" w:name="_heading=h.gjdgxs" w:colFirst="0" w:colLast="0"/>
      <w:bookmarkEnd w:id="0"/>
      <w:r>
        <w:rPr>
          <w:b/>
          <w:sz w:val="24"/>
          <w:szCs w:val="24"/>
        </w:rPr>
        <w:lastRenderedPageBreak/>
        <w:t>ARTÍCULO 11°: EVALUACIÓN DE LAS OFERTAS</w:t>
      </w:r>
    </w:p>
    <w:p w14:paraId="5C2631A0" w14:textId="77777777" w:rsidR="003B5DC7" w:rsidRDefault="00000000">
      <w:pPr>
        <w:pBdr>
          <w:top w:val="nil"/>
          <w:left w:val="nil"/>
          <w:bottom w:val="nil"/>
          <w:right w:val="nil"/>
          <w:between w:val="nil"/>
        </w:pBdr>
        <w:spacing w:before="23" w:after="240"/>
        <w:ind w:left="229"/>
        <w:rPr>
          <w:color w:val="000000"/>
          <w:sz w:val="24"/>
          <w:szCs w:val="24"/>
        </w:rPr>
      </w:pPr>
      <w:r>
        <w:rPr>
          <w:color w:val="000000"/>
          <w:sz w:val="24"/>
          <w:szCs w:val="24"/>
        </w:rPr>
        <w:t>La evaluación de las postulaciones se realizará de la siguiente manera:</w:t>
      </w:r>
    </w:p>
    <w:p w14:paraId="404ABB7D" w14:textId="77777777" w:rsidR="003B5DC7" w:rsidRDefault="00000000">
      <w:pPr>
        <w:numPr>
          <w:ilvl w:val="0"/>
          <w:numId w:val="7"/>
        </w:numPr>
        <w:pBdr>
          <w:top w:val="nil"/>
          <w:left w:val="nil"/>
          <w:bottom w:val="nil"/>
          <w:right w:val="nil"/>
          <w:between w:val="nil"/>
        </w:pBdr>
        <w:spacing w:after="240"/>
        <w:jc w:val="both"/>
        <w:rPr>
          <w:rFonts w:ascii="Cambria" w:eastAsia="Cambria" w:hAnsi="Cambria" w:cs="Cambria"/>
          <w:color w:val="000000"/>
          <w:sz w:val="24"/>
          <w:szCs w:val="24"/>
        </w:rPr>
      </w:pPr>
      <w:r>
        <w:rPr>
          <w:color w:val="000000"/>
          <w:sz w:val="24"/>
          <w:szCs w:val="24"/>
        </w:rPr>
        <w:t xml:space="preserve">Una vez recibidas todas las propuestas, los antecedentes serán evaluados por la </w:t>
      </w:r>
      <w:r>
        <w:rPr>
          <w:b/>
          <w:color w:val="000000"/>
          <w:sz w:val="24"/>
          <w:szCs w:val="24"/>
        </w:rPr>
        <w:t>Comisión Técnica</w:t>
      </w:r>
      <w:r>
        <w:rPr>
          <w:color w:val="000000"/>
          <w:sz w:val="24"/>
          <w:szCs w:val="24"/>
        </w:rPr>
        <w:t>, la cual será conformada por al menos los siguientes participantes</w:t>
      </w:r>
      <w:r>
        <w:rPr>
          <w:color w:val="000000"/>
          <w:sz w:val="24"/>
          <w:szCs w:val="24"/>
          <w:vertAlign w:val="superscript"/>
        </w:rPr>
        <w:footnoteReference w:id="1"/>
      </w:r>
      <w:r>
        <w:rPr>
          <w:color w:val="000000"/>
          <w:sz w:val="24"/>
          <w:szCs w:val="24"/>
        </w:rPr>
        <w:t>:</w:t>
      </w:r>
    </w:p>
    <w:p w14:paraId="51EAB71A" w14:textId="77777777" w:rsidR="003B5DC7" w:rsidRDefault="00000000">
      <w:pPr>
        <w:pBdr>
          <w:top w:val="nil"/>
          <w:left w:val="nil"/>
          <w:bottom w:val="nil"/>
          <w:right w:val="nil"/>
          <w:between w:val="nil"/>
        </w:pBdr>
        <w:spacing w:line="276" w:lineRule="auto"/>
        <w:ind w:left="949"/>
        <w:jc w:val="both"/>
        <w:rPr>
          <w:color w:val="000000"/>
          <w:sz w:val="24"/>
          <w:szCs w:val="24"/>
        </w:rPr>
      </w:pPr>
      <w:r>
        <w:rPr>
          <w:color w:val="000000"/>
          <w:sz w:val="24"/>
          <w:szCs w:val="24"/>
        </w:rPr>
        <w:t xml:space="preserve">- </w:t>
      </w:r>
      <w:r>
        <w:rPr>
          <w:sz w:val="24"/>
          <w:szCs w:val="24"/>
        </w:rPr>
        <w:t>Un r</w:t>
      </w:r>
      <w:r>
        <w:rPr>
          <w:color w:val="000000"/>
          <w:sz w:val="24"/>
          <w:szCs w:val="24"/>
        </w:rPr>
        <w:t>epresentante del equipo de Gerencia del P</w:t>
      </w:r>
      <w:r>
        <w:rPr>
          <w:sz w:val="24"/>
          <w:szCs w:val="24"/>
        </w:rPr>
        <w:t>E</w:t>
      </w:r>
      <w:r>
        <w:rPr>
          <w:color w:val="000000"/>
          <w:sz w:val="24"/>
          <w:szCs w:val="24"/>
        </w:rPr>
        <w:t>R Turismo Aysén, Naturaleza y Aventura</w:t>
      </w:r>
    </w:p>
    <w:p w14:paraId="347F4034" w14:textId="77777777" w:rsidR="003B5DC7" w:rsidRDefault="00000000">
      <w:pPr>
        <w:pBdr>
          <w:top w:val="nil"/>
          <w:left w:val="nil"/>
          <w:bottom w:val="nil"/>
          <w:right w:val="nil"/>
          <w:between w:val="nil"/>
        </w:pBdr>
        <w:spacing w:line="276" w:lineRule="auto"/>
        <w:ind w:left="949"/>
        <w:jc w:val="both"/>
        <w:rPr>
          <w:sz w:val="24"/>
          <w:szCs w:val="24"/>
        </w:rPr>
      </w:pPr>
      <w:r>
        <w:rPr>
          <w:sz w:val="24"/>
          <w:szCs w:val="24"/>
        </w:rPr>
        <w:t xml:space="preserve">- Un representante de la Directiva de la Corporación </w:t>
      </w:r>
      <w:proofErr w:type="spellStart"/>
      <w:r>
        <w:rPr>
          <w:sz w:val="24"/>
          <w:szCs w:val="24"/>
        </w:rPr>
        <w:t>Chelenko</w:t>
      </w:r>
      <w:proofErr w:type="spellEnd"/>
    </w:p>
    <w:p w14:paraId="10CEE9FA" w14:textId="77777777" w:rsidR="003B5DC7" w:rsidRDefault="003B5DC7">
      <w:pPr>
        <w:pBdr>
          <w:top w:val="nil"/>
          <w:left w:val="nil"/>
          <w:bottom w:val="nil"/>
          <w:right w:val="nil"/>
          <w:between w:val="nil"/>
        </w:pBdr>
        <w:spacing w:line="276" w:lineRule="auto"/>
        <w:ind w:left="949"/>
        <w:jc w:val="both"/>
        <w:rPr>
          <w:color w:val="000000"/>
          <w:sz w:val="24"/>
          <w:szCs w:val="24"/>
          <w:shd w:val="clear" w:color="auto" w:fill="6AA84F"/>
        </w:rPr>
      </w:pPr>
    </w:p>
    <w:p w14:paraId="3CEA270C" w14:textId="77777777" w:rsidR="003B5DC7" w:rsidRDefault="00000000">
      <w:pPr>
        <w:numPr>
          <w:ilvl w:val="1"/>
          <w:numId w:val="13"/>
        </w:numPr>
        <w:pBdr>
          <w:top w:val="nil"/>
          <w:left w:val="nil"/>
          <w:bottom w:val="nil"/>
          <w:right w:val="nil"/>
          <w:between w:val="nil"/>
        </w:pBdr>
        <w:tabs>
          <w:tab w:val="left" w:pos="950"/>
        </w:tabs>
        <w:spacing w:after="240" w:line="259" w:lineRule="auto"/>
        <w:ind w:right="121"/>
        <w:jc w:val="both"/>
        <w:rPr>
          <w:color w:val="000000"/>
          <w:sz w:val="24"/>
          <w:szCs w:val="24"/>
        </w:rPr>
      </w:pPr>
      <w:r>
        <w:rPr>
          <w:color w:val="000000"/>
          <w:sz w:val="24"/>
          <w:szCs w:val="24"/>
        </w:rPr>
        <w:t>La decisión será comunicada por CODESSER, informando a los proponentes la puntuación obtenida en su postulación.</w:t>
      </w:r>
    </w:p>
    <w:p w14:paraId="7DE8B985" w14:textId="77777777" w:rsidR="003B5DC7" w:rsidRDefault="003B5DC7">
      <w:pPr>
        <w:pBdr>
          <w:top w:val="nil"/>
          <w:left w:val="nil"/>
          <w:bottom w:val="nil"/>
          <w:right w:val="nil"/>
          <w:between w:val="nil"/>
        </w:pBdr>
        <w:tabs>
          <w:tab w:val="left" w:pos="950"/>
        </w:tabs>
        <w:spacing w:after="240" w:line="259" w:lineRule="auto"/>
        <w:ind w:right="121"/>
        <w:jc w:val="both"/>
        <w:rPr>
          <w:color w:val="000000"/>
          <w:sz w:val="24"/>
          <w:szCs w:val="24"/>
        </w:rPr>
      </w:pPr>
    </w:p>
    <w:p w14:paraId="64220C10" w14:textId="77777777" w:rsidR="003B5DC7" w:rsidRDefault="00000000">
      <w:pPr>
        <w:pStyle w:val="Ttulo1"/>
        <w:spacing w:after="240"/>
        <w:ind w:left="0"/>
      </w:pPr>
      <w:r>
        <w:t>ARTÍCULO 12°: CRITERIOS Y METODOLOGÍA DE EVALUACIÓN</w:t>
      </w:r>
    </w:p>
    <w:p w14:paraId="0935BF9F" w14:textId="77777777" w:rsidR="003B5DC7" w:rsidRDefault="00000000">
      <w:pPr>
        <w:pBdr>
          <w:top w:val="nil"/>
          <w:left w:val="nil"/>
          <w:bottom w:val="nil"/>
          <w:right w:val="nil"/>
          <w:between w:val="nil"/>
        </w:pBdr>
        <w:spacing w:before="180" w:after="240"/>
        <w:rPr>
          <w:color w:val="000000"/>
          <w:sz w:val="24"/>
          <w:szCs w:val="24"/>
        </w:rPr>
      </w:pPr>
      <w:r>
        <w:rPr>
          <w:color w:val="000000"/>
          <w:sz w:val="24"/>
          <w:szCs w:val="24"/>
        </w:rPr>
        <w:t>Los criterios de evaluación y sus ponderaciones se indican a continuación:</w:t>
      </w:r>
    </w:p>
    <w:tbl>
      <w:tblPr>
        <w:tblStyle w:val="a0"/>
        <w:tblW w:w="3256"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756"/>
        <w:gridCol w:w="1500"/>
      </w:tblGrid>
      <w:tr w:rsidR="003B5DC7" w14:paraId="338F1F44" w14:textId="77777777">
        <w:trPr>
          <w:trHeight w:val="424"/>
          <w:jc w:val="center"/>
        </w:trPr>
        <w:tc>
          <w:tcPr>
            <w:tcW w:w="1756" w:type="dxa"/>
            <w:shd w:val="clear" w:color="auto" w:fill="D9D9D9"/>
            <w:vAlign w:val="center"/>
          </w:tcPr>
          <w:p w14:paraId="6E04E943" w14:textId="77777777" w:rsidR="003B5DC7" w:rsidRDefault="00000000">
            <w:pPr>
              <w:ind w:firstLine="0"/>
              <w:rPr>
                <w:b/>
                <w:color w:val="000000"/>
                <w:sz w:val="22"/>
                <w:szCs w:val="22"/>
              </w:rPr>
            </w:pPr>
            <w:r>
              <w:rPr>
                <w:b/>
                <w:color w:val="000000"/>
                <w:sz w:val="22"/>
                <w:szCs w:val="22"/>
              </w:rPr>
              <w:t>Criterio</w:t>
            </w:r>
          </w:p>
        </w:tc>
        <w:tc>
          <w:tcPr>
            <w:tcW w:w="1500" w:type="dxa"/>
            <w:shd w:val="clear" w:color="auto" w:fill="D9D9D9"/>
            <w:vAlign w:val="center"/>
          </w:tcPr>
          <w:p w14:paraId="4D759983" w14:textId="77777777" w:rsidR="003B5DC7" w:rsidRDefault="00000000">
            <w:pPr>
              <w:ind w:firstLine="0"/>
              <w:rPr>
                <w:b/>
                <w:color w:val="000000"/>
                <w:sz w:val="22"/>
                <w:szCs w:val="22"/>
              </w:rPr>
            </w:pPr>
            <w:r>
              <w:rPr>
                <w:b/>
                <w:color w:val="000000"/>
                <w:sz w:val="22"/>
                <w:szCs w:val="22"/>
              </w:rPr>
              <w:t>Ponderación</w:t>
            </w:r>
          </w:p>
        </w:tc>
      </w:tr>
      <w:tr w:rsidR="003B5DC7" w14:paraId="5C7E85E5" w14:textId="77777777">
        <w:trPr>
          <w:jc w:val="center"/>
        </w:trPr>
        <w:tc>
          <w:tcPr>
            <w:tcW w:w="1756" w:type="dxa"/>
            <w:vAlign w:val="center"/>
          </w:tcPr>
          <w:p w14:paraId="14AF4407" w14:textId="77777777" w:rsidR="003B5DC7" w:rsidRDefault="00000000">
            <w:pPr>
              <w:pBdr>
                <w:top w:val="nil"/>
                <w:left w:val="nil"/>
                <w:bottom w:val="nil"/>
                <w:right w:val="nil"/>
                <w:between w:val="nil"/>
              </w:pBdr>
              <w:ind w:firstLine="0"/>
              <w:rPr>
                <w:color w:val="000000"/>
                <w:sz w:val="22"/>
                <w:szCs w:val="22"/>
              </w:rPr>
            </w:pPr>
            <w:r>
              <w:rPr>
                <w:color w:val="000000"/>
                <w:sz w:val="22"/>
                <w:szCs w:val="22"/>
              </w:rPr>
              <w:t>Técnico</w:t>
            </w:r>
            <w:r>
              <w:rPr>
                <w:color w:val="000000"/>
                <w:sz w:val="22"/>
                <w:szCs w:val="22"/>
              </w:rPr>
              <w:tab/>
            </w:r>
          </w:p>
        </w:tc>
        <w:tc>
          <w:tcPr>
            <w:tcW w:w="1500" w:type="dxa"/>
            <w:vAlign w:val="center"/>
          </w:tcPr>
          <w:p w14:paraId="22D18F98" w14:textId="77777777" w:rsidR="003B5DC7" w:rsidRDefault="00000000">
            <w:pPr>
              <w:ind w:firstLine="0"/>
              <w:jc w:val="center"/>
              <w:rPr>
                <w:color w:val="000000"/>
                <w:sz w:val="22"/>
                <w:szCs w:val="22"/>
              </w:rPr>
            </w:pPr>
            <w:r>
              <w:rPr>
                <w:sz w:val="22"/>
                <w:szCs w:val="22"/>
              </w:rPr>
              <w:t>90</w:t>
            </w:r>
            <w:r>
              <w:rPr>
                <w:color w:val="000000"/>
                <w:sz w:val="22"/>
                <w:szCs w:val="22"/>
              </w:rPr>
              <w:t>%</w:t>
            </w:r>
          </w:p>
        </w:tc>
      </w:tr>
      <w:tr w:rsidR="003B5DC7" w14:paraId="5557A192" w14:textId="77777777">
        <w:trPr>
          <w:jc w:val="center"/>
        </w:trPr>
        <w:tc>
          <w:tcPr>
            <w:tcW w:w="1756" w:type="dxa"/>
            <w:vAlign w:val="center"/>
          </w:tcPr>
          <w:p w14:paraId="7CE38D8F" w14:textId="77777777" w:rsidR="003B5DC7" w:rsidRDefault="00000000">
            <w:pPr>
              <w:pBdr>
                <w:top w:val="nil"/>
                <w:left w:val="nil"/>
                <w:bottom w:val="nil"/>
                <w:right w:val="nil"/>
                <w:between w:val="nil"/>
              </w:pBdr>
              <w:ind w:firstLine="0"/>
              <w:rPr>
                <w:color w:val="000000"/>
                <w:sz w:val="22"/>
                <w:szCs w:val="22"/>
              </w:rPr>
            </w:pPr>
            <w:r>
              <w:rPr>
                <w:color w:val="000000"/>
                <w:sz w:val="22"/>
                <w:szCs w:val="22"/>
              </w:rPr>
              <w:t>Económico</w:t>
            </w:r>
            <w:r>
              <w:rPr>
                <w:color w:val="000000"/>
                <w:sz w:val="22"/>
                <w:szCs w:val="22"/>
              </w:rPr>
              <w:tab/>
            </w:r>
          </w:p>
        </w:tc>
        <w:tc>
          <w:tcPr>
            <w:tcW w:w="1500" w:type="dxa"/>
            <w:vAlign w:val="center"/>
          </w:tcPr>
          <w:p w14:paraId="40BAB251" w14:textId="77777777" w:rsidR="003B5DC7" w:rsidRDefault="00000000">
            <w:pPr>
              <w:ind w:firstLine="0"/>
              <w:jc w:val="center"/>
              <w:rPr>
                <w:color w:val="000000"/>
                <w:sz w:val="22"/>
                <w:szCs w:val="22"/>
              </w:rPr>
            </w:pPr>
            <w:r>
              <w:rPr>
                <w:color w:val="000000"/>
                <w:sz w:val="22"/>
                <w:szCs w:val="22"/>
              </w:rPr>
              <w:t>1</w:t>
            </w:r>
            <w:r>
              <w:rPr>
                <w:sz w:val="22"/>
                <w:szCs w:val="22"/>
              </w:rPr>
              <w:t>0</w:t>
            </w:r>
            <w:r>
              <w:rPr>
                <w:color w:val="000000"/>
                <w:sz w:val="22"/>
                <w:szCs w:val="22"/>
              </w:rPr>
              <w:t>%</w:t>
            </w:r>
          </w:p>
        </w:tc>
      </w:tr>
    </w:tbl>
    <w:p w14:paraId="1DDE3735" w14:textId="77777777" w:rsidR="003B5DC7" w:rsidRDefault="00000000">
      <w:pPr>
        <w:pBdr>
          <w:top w:val="nil"/>
          <w:left w:val="nil"/>
          <w:bottom w:val="nil"/>
          <w:right w:val="nil"/>
          <w:between w:val="nil"/>
        </w:pBdr>
        <w:spacing w:before="180" w:after="240"/>
        <w:jc w:val="both"/>
        <w:rPr>
          <w:color w:val="000000"/>
          <w:sz w:val="24"/>
          <w:szCs w:val="24"/>
        </w:rPr>
      </w:pPr>
      <w:r>
        <w:rPr>
          <w:color w:val="000000"/>
          <w:sz w:val="24"/>
          <w:szCs w:val="24"/>
        </w:rPr>
        <w:t>La modalidad de evaluación de cada criterio se detalla en las letras a, b y c, encontrándose ahí los requerimientos específicos, los subcriterios, y los modos de asignaciones de puntaje para las ofertas presentadas.</w:t>
      </w:r>
    </w:p>
    <w:p w14:paraId="70F8A592" w14:textId="77777777" w:rsidR="003B5DC7" w:rsidRDefault="003B5DC7">
      <w:pPr>
        <w:pBdr>
          <w:top w:val="nil"/>
          <w:left w:val="nil"/>
          <w:bottom w:val="nil"/>
          <w:right w:val="nil"/>
          <w:between w:val="nil"/>
        </w:pBdr>
        <w:spacing w:before="180" w:after="240"/>
        <w:jc w:val="both"/>
        <w:rPr>
          <w:color w:val="000000"/>
          <w:sz w:val="24"/>
          <w:szCs w:val="24"/>
        </w:rPr>
      </w:pPr>
    </w:p>
    <w:p w14:paraId="0DF4D085" w14:textId="77777777" w:rsidR="003B5DC7" w:rsidRDefault="00000000">
      <w:pPr>
        <w:numPr>
          <w:ilvl w:val="2"/>
          <w:numId w:val="13"/>
        </w:numPr>
        <w:pBdr>
          <w:top w:val="nil"/>
          <w:left w:val="nil"/>
          <w:bottom w:val="nil"/>
          <w:right w:val="nil"/>
          <w:between w:val="nil"/>
        </w:pBdr>
        <w:spacing w:before="120" w:line="276" w:lineRule="auto"/>
        <w:jc w:val="both"/>
        <w:rPr>
          <w:b/>
          <w:color w:val="000000"/>
          <w:u w:val="single"/>
        </w:rPr>
      </w:pPr>
      <w:r>
        <w:rPr>
          <w:b/>
          <w:color w:val="000000"/>
          <w:u w:val="single"/>
        </w:rPr>
        <w:t>CRITERIO TÉCNICO (</w:t>
      </w:r>
      <w:r>
        <w:rPr>
          <w:b/>
          <w:u w:val="single"/>
        </w:rPr>
        <w:t>90</w:t>
      </w:r>
      <w:r>
        <w:rPr>
          <w:b/>
          <w:color w:val="000000"/>
          <w:u w:val="single"/>
        </w:rPr>
        <w:t>%)</w:t>
      </w:r>
    </w:p>
    <w:p w14:paraId="03F0492C" w14:textId="77777777" w:rsidR="003B5DC7" w:rsidRDefault="003B5DC7">
      <w:pPr>
        <w:jc w:val="both"/>
      </w:pPr>
    </w:p>
    <w:p w14:paraId="3433E212" w14:textId="77777777" w:rsidR="003B5DC7" w:rsidRDefault="00000000">
      <w:pPr>
        <w:jc w:val="both"/>
        <w:rPr>
          <w:sz w:val="24"/>
          <w:szCs w:val="24"/>
        </w:rPr>
      </w:pPr>
      <w:r>
        <w:rPr>
          <w:sz w:val="24"/>
          <w:szCs w:val="24"/>
        </w:rPr>
        <w:t xml:space="preserve">El oferente deberá considerar un </w:t>
      </w:r>
      <w:r>
        <w:rPr>
          <w:b/>
          <w:sz w:val="24"/>
          <w:szCs w:val="24"/>
        </w:rPr>
        <w:t>equipo de trabajo</w:t>
      </w:r>
      <w:r>
        <w:rPr>
          <w:sz w:val="24"/>
          <w:szCs w:val="24"/>
        </w:rPr>
        <w:t xml:space="preserve"> que cuente con las siguientes características:</w:t>
      </w:r>
    </w:p>
    <w:p w14:paraId="45749226" w14:textId="77777777" w:rsidR="003B5DC7" w:rsidRDefault="003B5DC7">
      <w:pPr>
        <w:jc w:val="both"/>
        <w:rPr>
          <w:sz w:val="24"/>
          <w:szCs w:val="24"/>
        </w:rPr>
      </w:pPr>
    </w:p>
    <w:p w14:paraId="24178BD5" w14:textId="77777777" w:rsidR="003B5DC7" w:rsidRDefault="00000000">
      <w:pPr>
        <w:numPr>
          <w:ilvl w:val="0"/>
          <w:numId w:val="12"/>
        </w:numPr>
        <w:spacing w:before="240" w:after="240" w:line="276" w:lineRule="auto"/>
        <w:jc w:val="both"/>
        <w:rPr>
          <w:sz w:val="24"/>
          <w:szCs w:val="24"/>
        </w:rPr>
      </w:pPr>
      <w:r>
        <w:rPr>
          <w:b/>
          <w:sz w:val="24"/>
          <w:szCs w:val="24"/>
        </w:rPr>
        <w:t>Jefe/a de Proyecto:</w:t>
      </w:r>
      <w:r>
        <w:rPr>
          <w:sz w:val="24"/>
          <w:szCs w:val="24"/>
        </w:rPr>
        <w:t xml:space="preserve"> El o la </w:t>
      </w:r>
      <w:proofErr w:type="gramStart"/>
      <w:r>
        <w:rPr>
          <w:sz w:val="24"/>
          <w:szCs w:val="24"/>
        </w:rPr>
        <w:t>Jefe</w:t>
      </w:r>
      <w:proofErr w:type="gramEnd"/>
      <w:r>
        <w:rPr>
          <w:sz w:val="24"/>
          <w:szCs w:val="24"/>
        </w:rPr>
        <w:t xml:space="preserve"> de Proyecto deberá contar con un título profesional otorgado por un establecimiento de educación superior en carreras (mínimo 8 semestres) asociadas a la educación ambiental, comunicación territorial, desarrollo sostenible, ciencias sociales, turismo u otras carreras afines con el objetivo de la consultoría. A su vez, deberá poseer experiencia comprobable en el diseño de estrategias de sensibilización, educación ambiental o comunicación participativa en contextos territoriales. Será altamente valorable que posea un profundo conocimiento del territorio objeto de esta consultoría o, en su defecto, experiencia en la intervención de territorios con condiciones de protección ambiental similares, así como conocimiento de diseño y aplicación de metodologías participativas</w:t>
      </w:r>
    </w:p>
    <w:p w14:paraId="365C1D8E" w14:textId="77777777" w:rsidR="003B5DC7" w:rsidRDefault="00000000">
      <w:pPr>
        <w:numPr>
          <w:ilvl w:val="0"/>
          <w:numId w:val="12"/>
        </w:numPr>
        <w:spacing w:before="240" w:after="240" w:line="276" w:lineRule="auto"/>
        <w:jc w:val="both"/>
        <w:rPr>
          <w:sz w:val="24"/>
          <w:szCs w:val="24"/>
        </w:rPr>
      </w:pPr>
      <w:r>
        <w:rPr>
          <w:b/>
          <w:sz w:val="24"/>
          <w:szCs w:val="24"/>
        </w:rPr>
        <w:t>Coordinador/a de Terreno:</w:t>
      </w:r>
      <w:r>
        <w:rPr>
          <w:sz w:val="24"/>
          <w:szCs w:val="24"/>
        </w:rPr>
        <w:t xml:space="preserve"> El o la Coordinador de Terreno deberá contar con un título profesional otorgado por un establecimiento de educación superior en carreras (mínimo 8 semestres) asociadas a las ciencias sociales u otras que entreguen las herramientas necesarias para la interlocución con comunidades. Adicionalmente, deberá poseer </w:t>
      </w:r>
      <w:r>
        <w:rPr>
          <w:sz w:val="24"/>
          <w:szCs w:val="24"/>
        </w:rPr>
        <w:lastRenderedPageBreak/>
        <w:t xml:space="preserve">experiencia en la articulación de actores territoriales y una demostrada capacidad para la facilitación de espacios </w:t>
      </w:r>
      <w:proofErr w:type="spellStart"/>
      <w:r>
        <w:rPr>
          <w:sz w:val="24"/>
          <w:szCs w:val="24"/>
        </w:rPr>
        <w:t>multiactor</w:t>
      </w:r>
      <w:proofErr w:type="spellEnd"/>
      <w:r>
        <w:rPr>
          <w:sz w:val="24"/>
          <w:szCs w:val="24"/>
        </w:rPr>
        <w:t>, y logística.</w:t>
      </w:r>
    </w:p>
    <w:p w14:paraId="06E6ACC0" w14:textId="77777777" w:rsidR="003B5DC7" w:rsidRDefault="003B5DC7">
      <w:pPr>
        <w:spacing w:line="276" w:lineRule="auto"/>
        <w:ind w:left="720"/>
        <w:jc w:val="both"/>
        <w:rPr>
          <w:b/>
          <w:sz w:val="24"/>
          <w:szCs w:val="24"/>
        </w:rPr>
      </w:pPr>
    </w:p>
    <w:p w14:paraId="5A7E0542" w14:textId="77777777" w:rsidR="003B5DC7" w:rsidRDefault="00000000">
      <w:pPr>
        <w:widowControl/>
        <w:spacing w:before="240" w:after="160" w:line="276" w:lineRule="auto"/>
        <w:jc w:val="both"/>
        <w:rPr>
          <w:sz w:val="24"/>
          <w:szCs w:val="24"/>
        </w:rPr>
      </w:pPr>
      <w:r>
        <w:rPr>
          <w:color w:val="000000"/>
          <w:sz w:val="24"/>
          <w:szCs w:val="24"/>
        </w:rPr>
        <w:t>Todo documento para acreditación de experiencia de los miembros del equipo deberá señalar el nombre del proyecto y fecha de participación. Se hace presente que estos documentos no podrán ser emitid</w:t>
      </w:r>
      <w:r>
        <w:rPr>
          <w:sz w:val="24"/>
          <w:szCs w:val="24"/>
        </w:rPr>
        <w:t>os</w:t>
      </w:r>
      <w:r>
        <w:rPr>
          <w:color w:val="000000"/>
          <w:sz w:val="24"/>
          <w:szCs w:val="24"/>
        </w:rPr>
        <w:t xml:space="preserve"> por el mismo oferente. </w:t>
      </w:r>
      <w:r>
        <w:rPr>
          <w:sz w:val="24"/>
          <w:szCs w:val="24"/>
        </w:rPr>
        <w:t>Toda información desprendida de los documentos de acreditación de experiencia de los integrantes del equipo deberá quedar plasmada en el Anexo 3.</w:t>
      </w:r>
    </w:p>
    <w:p w14:paraId="2F9CA811" w14:textId="77777777" w:rsidR="003B5DC7" w:rsidRDefault="00000000">
      <w:pPr>
        <w:widowControl/>
        <w:spacing w:before="240" w:after="160" w:line="276" w:lineRule="auto"/>
        <w:jc w:val="both"/>
        <w:rPr>
          <w:color w:val="000000"/>
          <w:sz w:val="24"/>
          <w:szCs w:val="24"/>
        </w:rPr>
      </w:pPr>
      <w:r>
        <w:rPr>
          <w:color w:val="000000"/>
          <w:sz w:val="24"/>
          <w:szCs w:val="24"/>
        </w:rPr>
        <w:t xml:space="preserve">El oferente deberá considerar una propuesta técnica mediante un documento en formato libre con una extensión no mayor a 10 páginas que aborde correctamente y con adecuada profundidad los lineamientos y requerimientos indicados en el artículo 10° y, deseablemente, que señale algún elemento que agregue valor en el mecanismo de elaboración de esta consultoría.  </w:t>
      </w:r>
    </w:p>
    <w:p w14:paraId="27E86E04" w14:textId="77777777" w:rsidR="003B5DC7" w:rsidRDefault="00000000">
      <w:pPr>
        <w:widowControl/>
        <w:spacing w:before="240" w:after="160" w:line="276" w:lineRule="auto"/>
        <w:jc w:val="both"/>
        <w:rPr>
          <w:color w:val="000000"/>
          <w:sz w:val="24"/>
          <w:szCs w:val="24"/>
        </w:rPr>
      </w:pPr>
      <w:r>
        <w:rPr>
          <w:color w:val="000000"/>
          <w:sz w:val="24"/>
          <w:szCs w:val="24"/>
        </w:rPr>
        <w:t>Los subcriterios de evaluación, ponderaciones, parámetros, puntaje y acreditación se indican en el cuadro siguiente:</w:t>
      </w:r>
    </w:p>
    <w:tbl>
      <w:tblPr>
        <w:tblStyle w:val="a1"/>
        <w:tblW w:w="9344" w:type="dxa"/>
        <w:jc w:val="center"/>
        <w:tblInd w:w="0" w:type="dxa"/>
        <w:tblLayout w:type="fixed"/>
        <w:tblLook w:val="0400" w:firstRow="0" w:lastRow="0" w:firstColumn="0" w:lastColumn="0" w:noHBand="0" w:noVBand="1"/>
      </w:tblPr>
      <w:tblGrid>
        <w:gridCol w:w="1660"/>
        <w:gridCol w:w="1264"/>
        <w:gridCol w:w="4060"/>
        <w:gridCol w:w="960"/>
        <w:gridCol w:w="1400"/>
      </w:tblGrid>
      <w:tr w:rsidR="003B5DC7" w14:paraId="42FD06A3" w14:textId="77777777">
        <w:trPr>
          <w:trHeight w:val="315"/>
          <w:jc w:val="center"/>
        </w:trPr>
        <w:tc>
          <w:tcPr>
            <w:tcW w:w="1660" w:type="dxa"/>
            <w:tcBorders>
              <w:top w:val="single" w:sz="4" w:space="0" w:color="000000"/>
              <w:left w:val="single" w:sz="4" w:space="0" w:color="000000"/>
              <w:bottom w:val="single" w:sz="4" w:space="0" w:color="000000"/>
              <w:right w:val="single" w:sz="4" w:space="0" w:color="000000"/>
            </w:tcBorders>
            <w:vAlign w:val="center"/>
          </w:tcPr>
          <w:p w14:paraId="1AD16121" w14:textId="77777777" w:rsidR="003B5DC7" w:rsidRDefault="00000000">
            <w:pPr>
              <w:jc w:val="center"/>
              <w:rPr>
                <w:color w:val="000000"/>
                <w:sz w:val="20"/>
                <w:szCs w:val="20"/>
              </w:rPr>
            </w:pPr>
            <w:r>
              <w:rPr>
                <w:color w:val="000000"/>
                <w:sz w:val="20"/>
                <w:szCs w:val="20"/>
              </w:rPr>
              <w:t>Subcriterio</w:t>
            </w:r>
          </w:p>
        </w:tc>
        <w:tc>
          <w:tcPr>
            <w:tcW w:w="1264" w:type="dxa"/>
            <w:tcBorders>
              <w:top w:val="single" w:sz="4" w:space="0" w:color="000000"/>
              <w:left w:val="nil"/>
              <w:bottom w:val="single" w:sz="4" w:space="0" w:color="000000"/>
              <w:right w:val="single" w:sz="4" w:space="0" w:color="000000"/>
            </w:tcBorders>
            <w:vAlign w:val="center"/>
          </w:tcPr>
          <w:p w14:paraId="6D87E203" w14:textId="77777777" w:rsidR="003B5DC7" w:rsidRDefault="00000000">
            <w:pPr>
              <w:jc w:val="center"/>
              <w:rPr>
                <w:color w:val="000000"/>
                <w:sz w:val="20"/>
                <w:szCs w:val="20"/>
              </w:rPr>
            </w:pPr>
            <w:r>
              <w:rPr>
                <w:color w:val="000000"/>
                <w:sz w:val="20"/>
                <w:szCs w:val="20"/>
              </w:rPr>
              <w:t>Ponderación</w:t>
            </w:r>
          </w:p>
        </w:tc>
        <w:tc>
          <w:tcPr>
            <w:tcW w:w="4060" w:type="dxa"/>
            <w:tcBorders>
              <w:top w:val="single" w:sz="4" w:space="0" w:color="000000"/>
              <w:left w:val="nil"/>
              <w:bottom w:val="single" w:sz="4" w:space="0" w:color="000000"/>
              <w:right w:val="single" w:sz="4" w:space="0" w:color="000000"/>
            </w:tcBorders>
            <w:vAlign w:val="center"/>
          </w:tcPr>
          <w:p w14:paraId="10F681AE" w14:textId="77777777" w:rsidR="003B5DC7" w:rsidRDefault="00000000">
            <w:pPr>
              <w:jc w:val="center"/>
              <w:rPr>
                <w:color w:val="000000"/>
                <w:sz w:val="20"/>
                <w:szCs w:val="20"/>
              </w:rPr>
            </w:pPr>
            <w:r>
              <w:rPr>
                <w:color w:val="000000"/>
                <w:sz w:val="20"/>
                <w:szCs w:val="20"/>
              </w:rPr>
              <w:t>Parámetro</w:t>
            </w:r>
          </w:p>
        </w:tc>
        <w:tc>
          <w:tcPr>
            <w:tcW w:w="960" w:type="dxa"/>
            <w:tcBorders>
              <w:top w:val="single" w:sz="4" w:space="0" w:color="000000"/>
              <w:left w:val="nil"/>
              <w:bottom w:val="single" w:sz="4" w:space="0" w:color="000000"/>
              <w:right w:val="single" w:sz="4" w:space="0" w:color="000000"/>
            </w:tcBorders>
            <w:vAlign w:val="center"/>
          </w:tcPr>
          <w:p w14:paraId="5BD9BBF6" w14:textId="77777777" w:rsidR="003B5DC7" w:rsidRDefault="00000000">
            <w:pPr>
              <w:jc w:val="center"/>
              <w:rPr>
                <w:color w:val="000000"/>
                <w:sz w:val="20"/>
                <w:szCs w:val="20"/>
              </w:rPr>
            </w:pPr>
            <w:r>
              <w:rPr>
                <w:color w:val="000000"/>
                <w:sz w:val="20"/>
                <w:szCs w:val="20"/>
              </w:rPr>
              <w:t>Puntos</w:t>
            </w:r>
          </w:p>
        </w:tc>
        <w:tc>
          <w:tcPr>
            <w:tcW w:w="1400" w:type="dxa"/>
            <w:tcBorders>
              <w:top w:val="single" w:sz="4" w:space="0" w:color="000000"/>
              <w:left w:val="nil"/>
              <w:bottom w:val="single" w:sz="4" w:space="0" w:color="000000"/>
              <w:right w:val="single" w:sz="4" w:space="0" w:color="000000"/>
            </w:tcBorders>
            <w:vAlign w:val="center"/>
          </w:tcPr>
          <w:p w14:paraId="4B0CBEB5" w14:textId="77777777" w:rsidR="003B5DC7" w:rsidRDefault="00000000">
            <w:pPr>
              <w:jc w:val="center"/>
              <w:rPr>
                <w:color w:val="000000"/>
                <w:sz w:val="20"/>
                <w:szCs w:val="20"/>
              </w:rPr>
            </w:pPr>
            <w:r>
              <w:rPr>
                <w:color w:val="000000"/>
                <w:sz w:val="20"/>
                <w:szCs w:val="20"/>
              </w:rPr>
              <w:t>Acreditación</w:t>
            </w:r>
          </w:p>
        </w:tc>
      </w:tr>
      <w:tr w:rsidR="003B5DC7" w14:paraId="65165CCF" w14:textId="77777777">
        <w:trPr>
          <w:trHeight w:val="500"/>
          <w:jc w:val="center"/>
        </w:trPr>
        <w:tc>
          <w:tcPr>
            <w:tcW w:w="1660" w:type="dxa"/>
            <w:vMerge w:val="restart"/>
            <w:tcBorders>
              <w:top w:val="nil"/>
              <w:left w:val="single" w:sz="4" w:space="0" w:color="000000"/>
              <w:bottom w:val="single" w:sz="4" w:space="0" w:color="000000"/>
              <w:right w:val="single" w:sz="4" w:space="0" w:color="000000"/>
            </w:tcBorders>
            <w:vAlign w:val="center"/>
          </w:tcPr>
          <w:p w14:paraId="7FF46FBB" w14:textId="77777777" w:rsidR="003B5DC7" w:rsidRDefault="00000000">
            <w:pPr>
              <w:jc w:val="center"/>
              <w:rPr>
                <w:color w:val="000000"/>
                <w:sz w:val="20"/>
                <w:szCs w:val="20"/>
              </w:rPr>
            </w:pPr>
            <w:r>
              <w:rPr>
                <w:color w:val="000000"/>
                <w:sz w:val="20"/>
                <w:szCs w:val="20"/>
              </w:rPr>
              <w:t xml:space="preserve">Experiencia del </w:t>
            </w:r>
            <w:proofErr w:type="gramStart"/>
            <w:r>
              <w:rPr>
                <w:color w:val="000000"/>
                <w:sz w:val="20"/>
                <w:szCs w:val="20"/>
              </w:rPr>
              <w:t>Jefe</w:t>
            </w:r>
            <w:proofErr w:type="gramEnd"/>
            <w:r>
              <w:rPr>
                <w:color w:val="000000"/>
                <w:sz w:val="20"/>
                <w:szCs w:val="20"/>
              </w:rPr>
              <w:t xml:space="preserve"> de Proyecto en diseño de estrategias de sensibilización y educación ambiental</w:t>
            </w:r>
          </w:p>
        </w:tc>
        <w:tc>
          <w:tcPr>
            <w:tcW w:w="1264" w:type="dxa"/>
            <w:vMerge w:val="restart"/>
            <w:tcBorders>
              <w:top w:val="nil"/>
              <w:left w:val="single" w:sz="4" w:space="0" w:color="000000"/>
              <w:bottom w:val="single" w:sz="4" w:space="0" w:color="000000"/>
              <w:right w:val="single" w:sz="4" w:space="0" w:color="000000"/>
            </w:tcBorders>
            <w:vAlign w:val="center"/>
          </w:tcPr>
          <w:p w14:paraId="5F6F54F0" w14:textId="77777777" w:rsidR="003B5DC7" w:rsidRDefault="00000000">
            <w:pPr>
              <w:jc w:val="center"/>
              <w:rPr>
                <w:color w:val="000000"/>
                <w:sz w:val="20"/>
                <w:szCs w:val="20"/>
              </w:rPr>
            </w:pPr>
            <w:r>
              <w:rPr>
                <w:color w:val="000000"/>
                <w:sz w:val="20"/>
                <w:szCs w:val="20"/>
              </w:rPr>
              <w:t>30%</w:t>
            </w:r>
          </w:p>
        </w:tc>
        <w:tc>
          <w:tcPr>
            <w:tcW w:w="4060" w:type="dxa"/>
            <w:tcBorders>
              <w:top w:val="nil"/>
              <w:left w:val="nil"/>
              <w:bottom w:val="single" w:sz="4" w:space="0" w:color="000000"/>
              <w:right w:val="single" w:sz="4" w:space="0" w:color="000000"/>
            </w:tcBorders>
            <w:vAlign w:val="center"/>
          </w:tcPr>
          <w:p w14:paraId="4D1A6CB4" w14:textId="77777777" w:rsidR="003B5DC7" w:rsidRDefault="00000000">
            <w:pPr>
              <w:rPr>
                <w:color w:val="000000"/>
                <w:sz w:val="20"/>
                <w:szCs w:val="20"/>
              </w:rPr>
            </w:pPr>
            <w:r>
              <w:rPr>
                <w:color w:val="000000"/>
                <w:sz w:val="20"/>
                <w:szCs w:val="20"/>
              </w:rPr>
              <w:t>Ha participado en 5 o más proyectos en los últimos 5 años.</w:t>
            </w:r>
          </w:p>
        </w:tc>
        <w:tc>
          <w:tcPr>
            <w:tcW w:w="960" w:type="dxa"/>
            <w:tcBorders>
              <w:top w:val="nil"/>
              <w:left w:val="nil"/>
              <w:bottom w:val="single" w:sz="4" w:space="0" w:color="000000"/>
              <w:right w:val="single" w:sz="4" w:space="0" w:color="000000"/>
            </w:tcBorders>
            <w:vAlign w:val="center"/>
          </w:tcPr>
          <w:p w14:paraId="09C9165A" w14:textId="77777777" w:rsidR="003B5DC7" w:rsidRDefault="00000000">
            <w:pPr>
              <w:jc w:val="center"/>
              <w:rPr>
                <w:color w:val="000000"/>
                <w:sz w:val="20"/>
                <w:szCs w:val="20"/>
              </w:rPr>
            </w:pPr>
            <w:r>
              <w:rPr>
                <w:color w:val="000000"/>
                <w:sz w:val="20"/>
                <w:szCs w:val="20"/>
              </w:rPr>
              <w:t>100</w:t>
            </w:r>
          </w:p>
        </w:tc>
        <w:tc>
          <w:tcPr>
            <w:tcW w:w="1400" w:type="dxa"/>
            <w:vMerge w:val="restart"/>
            <w:tcBorders>
              <w:top w:val="nil"/>
              <w:left w:val="single" w:sz="4" w:space="0" w:color="000000"/>
              <w:bottom w:val="single" w:sz="4" w:space="0" w:color="000000"/>
              <w:right w:val="single" w:sz="4" w:space="0" w:color="000000"/>
            </w:tcBorders>
            <w:vAlign w:val="center"/>
          </w:tcPr>
          <w:p w14:paraId="026B2FD3" w14:textId="77777777" w:rsidR="003B5DC7" w:rsidRDefault="00000000">
            <w:pPr>
              <w:jc w:val="center"/>
              <w:rPr>
                <w:color w:val="000000"/>
                <w:sz w:val="20"/>
                <w:szCs w:val="20"/>
              </w:rPr>
            </w:pPr>
            <w:r>
              <w:rPr>
                <w:color w:val="000000"/>
                <w:sz w:val="20"/>
                <w:szCs w:val="20"/>
              </w:rPr>
              <w:t>Documento que acredite la ejecución satisfactoria del proyecto.</w:t>
            </w:r>
          </w:p>
        </w:tc>
      </w:tr>
      <w:tr w:rsidR="003B5DC7" w14:paraId="2835AD9B" w14:textId="77777777">
        <w:trPr>
          <w:trHeight w:val="500"/>
          <w:jc w:val="center"/>
        </w:trPr>
        <w:tc>
          <w:tcPr>
            <w:tcW w:w="1660" w:type="dxa"/>
            <w:vMerge/>
            <w:tcBorders>
              <w:top w:val="nil"/>
              <w:left w:val="single" w:sz="4" w:space="0" w:color="000000"/>
              <w:bottom w:val="single" w:sz="4" w:space="0" w:color="000000"/>
              <w:right w:val="single" w:sz="4" w:space="0" w:color="000000"/>
            </w:tcBorders>
            <w:vAlign w:val="center"/>
          </w:tcPr>
          <w:p w14:paraId="25F36305" w14:textId="77777777" w:rsidR="003B5DC7" w:rsidRDefault="003B5DC7">
            <w:pPr>
              <w:pBdr>
                <w:top w:val="nil"/>
                <w:left w:val="nil"/>
                <w:bottom w:val="nil"/>
                <w:right w:val="nil"/>
                <w:between w:val="nil"/>
              </w:pBdr>
              <w:spacing w:line="276" w:lineRule="auto"/>
              <w:rPr>
                <w:color w:val="000000"/>
                <w:sz w:val="20"/>
                <w:szCs w:val="20"/>
              </w:rPr>
            </w:pPr>
          </w:p>
        </w:tc>
        <w:tc>
          <w:tcPr>
            <w:tcW w:w="1264" w:type="dxa"/>
            <w:vMerge/>
            <w:tcBorders>
              <w:top w:val="nil"/>
              <w:left w:val="single" w:sz="4" w:space="0" w:color="000000"/>
              <w:bottom w:val="single" w:sz="4" w:space="0" w:color="000000"/>
              <w:right w:val="single" w:sz="4" w:space="0" w:color="000000"/>
            </w:tcBorders>
            <w:vAlign w:val="center"/>
          </w:tcPr>
          <w:p w14:paraId="052A7DED" w14:textId="77777777" w:rsidR="003B5DC7" w:rsidRDefault="003B5DC7">
            <w:pPr>
              <w:pBdr>
                <w:top w:val="nil"/>
                <w:left w:val="nil"/>
                <w:bottom w:val="nil"/>
                <w:right w:val="nil"/>
                <w:between w:val="nil"/>
              </w:pBdr>
              <w:spacing w:line="276" w:lineRule="auto"/>
              <w:rPr>
                <w:color w:val="000000"/>
                <w:sz w:val="20"/>
                <w:szCs w:val="20"/>
              </w:rPr>
            </w:pPr>
          </w:p>
        </w:tc>
        <w:tc>
          <w:tcPr>
            <w:tcW w:w="4060" w:type="dxa"/>
            <w:tcBorders>
              <w:top w:val="nil"/>
              <w:left w:val="nil"/>
              <w:bottom w:val="single" w:sz="4" w:space="0" w:color="000000"/>
              <w:right w:val="single" w:sz="4" w:space="0" w:color="000000"/>
            </w:tcBorders>
            <w:vAlign w:val="center"/>
          </w:tcPr>
          <w:p w14:paraId="4A2DAF09" w14:textId="77777777" w:rsidR="003B5DC7" w:rsidRDefault="00000000">
            <w:pPr>
              <w:rPr>
                <w:color w:val="000000"/>
                <w:sz w:val="20"/>
                <w:szCs w:val="20"/>
              </w:rPr>
            </w:pPr>
            <w:r>
              <w:rPr>
                <w:color w:val="000000"/>
                <w:sz w:val="20"/>
                <w:szCs w:val="20"/>
              </w:rPr>
              <w:t>Ha participado en 4 proyectos en los últimos 5 años.</w:t>
            </w:r>
          </w:p>
        </w:tc>
        <w:tc>
          <w:tcPr>
            <w:tcW w:w="960" w:type="dxa"/>
            <w:tcBorders>
              <w:top w:val="nil"/>
              <w:left w:val="nil"/>
              <w:bottom w:val="single" w:sz="4" w:space="0" w:color="000000"/>
              <w:right w:val="single" w:sz="4" w:space="0" w:color="000000"/>
            </w:tcBorders>
            <w:vAlign w:val="center"/>
          </w:tcPr>
          <w:p w14:paraId="55A0C01D" w14:textId="77777777" w:rsidR="003B5DC7" w:rsidRDefault="00000000">
            <w:pPr>
              <w:jc w:val="center"/>
              <w:rPr>
                <w:color w:val="000000"/>
                <w:sz w:val="20"/>
                <w:szCs w:val="20"/>
              </w:rPr>
            </w:pPr>
            <w:r>
              <w:rPr>
                <w:color w:val="000000"/>
                <w:sz w:val="20"/>
                <w:szCs w:val="20"/>
              </w:rPr>
              <w:t>75</w:t>
            </w:r>
          </w:p>
        </w:tc>
        <w:tc>
          <w:tcPr>
            <w:tcW w:w="1400" w:type="dxa"/>
            <w:vMerge/>
            <w:tcBorders>
              <w:top w:val="nil"/>
              <w:left w:val="single" w:sz="4" w:space="0" w:color="000000"/>
              <w:bottom w:val="single" w:sz="4" w:space="0" w:color="000000"/>
              <w:right w:val="single" w:sz="4" w:space="0" w:color="000000"/>
            </w:tcBorders>
            <w:vAlign w:val="center"/>
          </w:tcPr>
          <w:p w14:paraId="12F6FC31" w14:textId="77777777" w:rsidR="003B5DC7" w:rsidRDefault="003B5DC7">
            <w:pPr>
              <w:pBdr>
                <w:top w:val="nil"/>
                <w:left w:val="nil"/>
                <w:bottom w:val="nil"/>
                <w:right w:val="nil"/>
                <w:between w:val="nil"/>
              </w:pBdr>
              <w:spacing w:line="276" w:lineRule="auto"/>
              <w:rPr>
                <w:color w:val="000000"/>
                <w:sz w:val="20"/>
                <w:szCs w:val="20"/>
              </w:rPr>
            </w:pPr>
          </w:p>
        </w:tc>
      </w:tr>
      <w:tr w:rsidR="003B5DC7" w14:paraId="16032C36" w14:textId="77777777">
        <w:trPr>
          <w:trHeight w:val="500"/>
          <w:jc w:val="center"/>
        </w:trPr>
        <w:tc>
          <w:tcPr>
            <w:tcW w:w="1660" w:type="dxa"/>
            <w:vMerge/>
            <w:tcBorders>
              <w:top w:val="nil"/>
              <w:left w:val="single" w:sz="4" w:space="0" w:color="000000"/>
              <w:bottom w:val="single" w:sz="4" w:space="0" w:color="000000"/>
              <w:right w:val="single" w:sz="4" w:space="0" w:color="000000"/>
            </w:tcBorders>
            <w:vAlign w:val="center"/>
          </w:tcPr>
          <w:p w14:paraId="2E51E9ED" w14:textId="77777777" w:rsidR="003B5DC7" w:rsidRDefault="003B5DC7">
            <w:pPr>
              <w:pBdr>
                <w:top w:val="nil"/>
                <w:left w:val="nil"/>
                <w:bottom w:val="nil"/>
                <w:right w:val="nil"/>
                <w:between w:val="nil"/>
              </w:pBdr>
              <w:spacing w:line="276" w:lineRule="auto"/>
              <w:rPr>
                <w:color w:val="000000"/>
                <w:sz w:val="20"/>
                <w:szCs w:val="20"/>
              </w:rPr>
            </w:pPr>
          </w:p>
        </w:tc>
        <w:tc>
          <w:tcPr>
            <w:tcW w:w="1264" w:type="dxa"/>
            <w:vMerge/>
            <w:tcBorders>
              <w:top w:val="nil"/>
              <w:left w:val="single" w:sz="4" w:space="0" w:color="000000"/>
              <w:bottom w:val="single" w:sz="4" w:space="0" w:color="000000"/>
              <w:right w:val="single" w:sz="4" w:space="0" w:color="000000"/>
            </w:tcBorders>
            <w:vAlign w:val="center"/>
          </w:tcPr>
          <w:p w14:paraId="1788020A" w14:textId="77777777" w:rsidR="003B5DC7" w:rsidRDefault="003B5DC7">
            <w:pPr>
              <w:pBdr>
                <w:top w:val="nil"/>
                <w:left w:val="nil"/>
                <w:bottom w:val="nil"/>
                <w:right w:val="nil"/>
                <w:between w:val="nil"/>
              </w:pBdr>
              <w:spacing w:line="276" w:lineRule="auto"/>
              <w:rPr>
                <w:color w:val="000000"/>
                <w:sz w:val="20"/>
                <w:szCs w:val="20"/>
              </w:rPr>
            </w:pPr>
          </w:p>
        </w:tc>
        <w:tc>
          <w:tcPr>
            <w:tcW w:w="4060" w:type="dxa"/>
            <w:tcBorders>
              <w:top w:val="nil"/>
              <w:left w:val="nil"/>
              <w:bottom w:val="single" w:sz="4" w:space="0" w:color="000000"/>
              <w:right w:val="single" w:sz="4" w:space="0" w:color="000000"/>
            </w:tcBorders>
            <w:vAlign w:val="center"/>
          </w:tcPr>
          <w:p w14:paraId="57C30469" w14:textId="77777777" w:rsidR="003B5DC7" w:rsidRDefault="00000000">
            <w:pPr>
              <w:rPr>
                <w:color w:val="000000"/>
                <w:sz w:val="20"/>
                <w:szCs w:val="20"/>
              </w:rPr>
            </w:pPr>
            <w:r>
              <w:rPr>
                <w:color w:val="000000"/>
                <w:sz w:val="20"/>
                <w:szCs w:val="20"/>
              </w:rPr>
              <w:t>Ha participado en 3 proyectos en los últimos 5 años.</w:t>
            </w:r>
          </w:p>
        </w:tc>
        <w:tc>
          <w:tcPr>
            <w:tcW w:w="960" w:type="dxa"/>
            <w:tcBorders>
              <w:top w:val="nil"/>
              <w:left w:val="nil"/>
              <w:bottom w:val="single" w:sz="4" w:space="0" w:color="000000"/>
              <w:right w:val="single" w:sz="4" w:space="0" w:color="000000"/>
            </w:tcBorders>
            <w:vAlign w:val="center"/>
          </w:tcPr>
          <w:p w14:paraId="6F8D149F" w14:textId="77777777" w:rsidR="003B5DC7" w:rsidRDefault="00000000">
            <w:pPr>
              <w:jc w:val="center"/>
              <w:rPr>
                <w:color w:val="000000"/>
                <w:sz w:val="20"/>
                <w:szCs w:val="20"/>
              </w:rPr>
            </w:pPr>
            <w:r>
              <w:rPr>
                <w:color w:val="000000"/>
                <w:sz w:val="20"/>
                <w:szCs w:val="20"/>
              </w:rPr>
              <w:t>50</w:t>
            </w:r>
          </w:p>
        </w:tc>
        <w:tc>
          <w:tcPr>
            <w:tcW w:w="1400" w:type="dxa"/>
            <w:vMerge/>
            <w:tcBorders>
              <w:top w:val="nil"/>
              <w:left w:val="single" w:sz="4" w:space="0" w:color="000000"/>
              <w:bottom w:val="single" w:sz="4" w:space="0" w:color="000000"/>
              <w:right w:val="single" w:sz="4" w:space="0" w:color="000000"/>
            </w:tcBorders>
            <w:vAlign w:val="center"/>
          </w:tcPr>
          <w:p w14:paraId="125D07DC" w14:textId="77777777" w:rsidR="003B5DC7" w:rsidRDefault="003B5DC7">
            <w:pPr>
              <w:pBdr>
                <w:top w:val="nil"/>
                <w:left w:val="nil"/>
                <w:bottom w:val="nil"/>
                <w:right w:val="nil"/>
                <w:between w:val="nil"/>
              </w:pBdr>
              <w:spacing w:line="276" w:lineRule="auto"/>
              <w:rPr>
                <w:color w:val="000000"/>
                <w:sz w:val="20"/>
                <w:szCs w:val="20"/>
              </w:rPr>
            </w:pPr>
          </w:p>
        </w:tc>
      </w:tr>
      <w:tr w:rsidR="003B5DC7" w14:paraId="164E235A" w14:textId="77777777">
        <w:trPr>
          <w:trHeight w:val="500"/>
          <w:jc w:val="center"/>
        </w:trPr>
        <w:tc>
          <w:tcPr>
            <w:tcW w:w="1660" w:type="dxa"/>
            <w:vMerge/>
            <w:tcBorders>
              <w:top w:val="nil"/>
              <w:left w:val="single" w:sz="4" w:space="0" w:color="000000"/>
              <w:bottom w:val="single" w:sz="4" w:space="0" w:color="000000"/>
              <w:right w:val="single" w:sz="4" w:space="0" w:color="000000"/>
            </w:tcBorders>
            <w:vAlign w:val="center"/>
          </w:tcPr>
          <w:p w14:paraId="12C3CA51" w14:textId="77777777" w:rsidR="003B5DC7" w:rsidRDefault="003B5DC7">
            <w:pPr>
              <w:pBdr>
                <w:top w:val="nil"/>
                <w:left w:val="nil"/>
                <w:bottom w:val="nil"/>
                <w:right w:val="nil"/>
                <w:between w:val="nil"/>
              </w:pBdr>
              <w:spacing w:line="276" w:lineRule="auto"/>
              <w:rPr>
                <w:color w:val="000000"/>
                <w:sz w:val="20"/>
                <w:szCs w:val="20"/>
              </w:rPr>
            </w:pPr>
          </w:p>
        </w:tc>
        <w:tc>
          <w:tcPr>
            <w:tcW w:w="1264" w:type="dxa"/>
            <w:vMerge/>
            <w:tcBorders>
              <w:top w:val="nil"/>
              <w:left w:val="single" w:sz="4" w:space="0" w:color="000000"/>
              <w:bottom w:val="single" w:sz="4" w:space="0" w:color="000000"/>
              <w:right w:val="single" w:sz="4" w:space="0" w:color="000000"/>
            </w:tcBorders>
            <w:vAlign w:val="center"/>
          </w:tcPr>
          <w:p w14:paraId="7C354FD4" w14:textId="77777777" w:rsidR="003B5DC7" w:rsidRDefault="003B5DC7">
            <w:pPr>
              <w:pBdr>
                <w:top w:val="nil"/>
                <w:left w:val="nil"/>
                <w:bottom w:val="nil"/>
                <w:right w:val="nil"/>
                <w:between w:val="nil"/>
              </w:pBdr>
              <w:spacing w:line="276" w:lineRule="auto"/>
              <w:rPr>
                <w:color w:val="000000"/>
                <w:sz w:val="20"/>
                <w:szCs w:val="20"/>
              </w:rPr>
            </w:pPr>
          </w:p>
        </w:tc>
        <w:tc>
          <w:tcPr>
            <w:tcW w:w="4060" w:type="dxa"/>
            <w:tcBorders>
              <w:top w:val="nil"/>
              <w:left w:val="nil"/>
              <w:bottom w:val="single" w:sz="4" w:space="0" w:color="000000"/>
              <w:right w:val="single" w:sz="4" w:space="0" w:color="000000"/>
            </w:tcBorders>
            <w:vAlign w:val="center"/>
          </w:tcPr>
          <w:p w14:paraId="24446005" w14:textId="77777777" w:rsidR="003B5DC7" w:rsidRDefault="00000000">
            <w:pPr>
              <w:rPr>
                <w:color w:val="000000"/>
                <w:sz w:val="20"/>
                <w:szCs w:val="20"/>
              </w:rPr>
            </w:pPr>
            <w:r>
              <w:rPr>
                <w:color w:val="000000"/>
                <w:sz w:val="20"/>
                <w:szCs w:val="20"/>
              </w:rPr>
              <w:t>Ha participado en 2 proyectos en los últimos 5 años.</w:t>
            </w:r>
          </w:p>
        </w:tc>
        <w:tc>
          <w:tcPr>
            <w:tcW w:w="960" w:type="dxa"/>
            <w:tcBorders>
              <w:top w:val="nil"/>
              <w:left w:val="nil"/>
              <w:bottom w:val="single" w:sz="4" w:space="0" w:color="000000"/>
              <w:right w:val="single" w:sz="4" w:space="0" w:color="000000"/>
            </w:tcBorders>
            <w:vAlign w:val="center"/>
          </w:tcPr>
          <w:p w14:paraId="6E2457C9" w14:textId="77777777" w:rsidR="003B5DC7" w:rsidRDefault="00000000">
            <w:pPr>
              <w:jc w:val="center"/>
              <w:rPr>
                <w:color w:val="000000"/>
                <w:sz w:val="20"/>
                <w:szCs w:val="20"/>
              </w:rPr>
            </w:pPr>
            <w:r>
              <w:rPr>
                <w:color w:val="000000"/>
                <w:sz w:val="20"/>
                <w:szCs w:val="20"/>
              </w:rPr>
              <w:t>25</w:t>
            </w:r>
          </w:p>
        </w:tc>
        <w:tc>
          <w:tcPr>
            <w:tcW w:w="1400" w:type="dxa"/>
            <w:vMerge/>
            <w:tcBorders>
              <w:top w:val="nil"/>
              <w:left w:val="single" w:sz="4" w:space="0" w:color="000000"/>
              <w:bottom w:val="single" w:sz="4" w:space="0" w:color="000000"/>
              <w:right w:val="single" w:sz="4" w:space="0" w:color="000000"/>
            </w:tcBorders>
            <w:vAlign w:val="center"/>
          </w:tcPr>
          <w:p w14:paraId="0348AE2A" w14:textId="77777777" w:rsidR="003B5DC7" w:rsidRDefault="003B5DC7">
            <w:pPr>
              <w:pBdr>
                <w:top w:val="nil"/>
                <w:left w:val="nil"/>
                <w:bottom w:val="nil"/>
                <w:right w:val="nil"/>
                <w:between w:val="nil"/>
              </w:pBdr>
              <w:spacing w:line="276" w:lineRule="auto"/>
              <w:rPr>
                <w:color w:val="000000"/>
                <w:sz w:val="20"/>
                <w:szCs w:val="20"/>
              </w:rPr>
            </w:pPr>
          </w:p>
        </w:tc>
      </w:tr>
      <w:tr w:rsidR="003B5DC7" w14:paraId="020F110F" w14:textId="77777777">
        <w:trPr>
          <w:trHeight w:val="500"/>
          <w:jc w:val="center"/>
        </w:trPr>
        <w:tc>
          <w:tcPr>
            <w:tcW w:w="1660" w:type="dxa"/>
            <w:vMerge/>
            <w:tcBorders>
              <w:top w:val="nil"/>
              <w:left w:val="single" w:sz="4" w:space="0" w:color="000000"/>
              <w:bottom w:val="single" w:sz="4" w:space="0" w:color="000000"/>
              <w:right w:val="single" w:sz="4" w:space="0" w:color="000000"/>
            </w:tcBorders>
            <w:vAlign w:val="center"/>
          </w:tcPr>
          <w:p w14:paraId="4EAEFFF9" w14:textId="77777777" w:rsidR="003B5DC7" w:rsidRDefault="003B5DC7">
            <w:pPr>
              <w:pBdr>
                <w:top w:val="nil"/>
                <w:left w:val="nil"/>
                <w:bottom w:val="nil"/>
                <w:right w:val="nil"/>
                <w:between w:val="nil"/>
              </w:pBdr>
              <w:spacing w:line="276" w:lineRule="auto"/>
              <w:rPr>
                <w:color w:val="000000"/>
                <w:sz w:val="20"/>
                <w:szCs w:val="20"/>
              </w:rPr>
            </w:pPr>
          </w:p>
        </w:tc>
        <w:tc>
          <w:tcPr>
            <w:tcW w:w="1264" w:type="dxa"/>
            <w:vMerge/>
            <w:tcBorders>
              <w:top w:val="nil"/>
              <w:left w:val="single" w:sz="4" w:space="0" w:color="000000"/>
              <w:bottom w:val="single" w:sz="4" w:space="0" w:color="000000"/>
              <w:right w:val="single" w:sz="4" w:space="0" w:color="000000"/>
            </w:tcBorders>
            <w:vAlign w:val="center"/>
          </w:tcPr>
          <w:p w14:paraId="2A9EE0DB" w14:textId="77777777" w:rsidR="003B5DC7" w:rsidRDefault="003B5DC7">
            <w:pPr>
              <w:pBdr>
                <w:top w:val="nil"/>
                <w:left w:val="nil"/>
                <w:bottom w:val="nil"/>
                <w:right w:val="nil"/>
                <w:between w:val="nil"/>
              </w:pBdr>
              <w:spacing w:line="276" w:lineRule="auto"/>
              <w:rPr>
                <w:color w:val="000000"/>
                <w:sz w:val="20"/>
                <w:szCs w:val="20"/>
              </w:rPr>
            </w:pPr>
          </w:p>
        </w:tc>
        <w:tc>
          <w:tcPr>
            <w:tcW w:w="4060" w:type="dxa"/>
            <w:tcBorders>
              <w:top w:val="nil"/>
              <w:left w:val="nil"/>
              <w:bottom w:val="single" w:sz="4" w:space="0" w:color="000000"/>
              <w:right w:val="single" w:sz="4" w:space="0" w:color="000000"/>
            </w:tcBorders>
            <w:vAlign w:val="center"/>
          </w:tcPr>
          <w:p w14:paraId="2C24EC87" w14:textId="77777777" w:rsidR="003B5DC7" w:rsidRDefault="00000000">
            <w:pPr>
              <w:rPr>
                <w:color w:val="000000"/>
                <w:sz w:val="20"/>
                <w:szCs w:val="20"/>
              </w:rPr>
            </w:pPr>
            <w:r>
              <w:rPr>
                <w:color w:val="000000"/>
                <w:sz w:val="20"/>
                <w:szCs w:val="20"/>
              </w:rPr>
              <w:t>Ha participado en menos de 2 proyectos en los últimos 5 años.</w:t>
            </w:r>
          </w:p>
        </w:tc>
        <w:tc>
          <w:tcPr>
            <w:tcW w:w="960" w:type="dxa"/>
            <w:tcBorders>
              <w:top w:val="nil"/>
              <w:left w:val="nil"/>
              <w:bottom w:val="single" w:sz="4" w:space="0" w:color="000000"/>
              <w:right w:val="single" w:sz="4" w:space="0" w:color="000000"/>
            </w:tcBorders>
            <w:vAlign w:val="center"/>
          </w:tcPr>
          <w:p w14:paraId="1F92CF03" w14:textId="77777777" w:rsidR="003B5DC7" w:rsidRDefault="00000000">
            <w:pPr>
              <w:jc w:val="center"/>
              <w:rPr>
                <w:color w:val="000000"/>
                <w:sz w:val="20"/>
                <w:szCs w:val="20"/>
              </w:rPr>
            </w:pPr>
            <w:r>
              <w:rPr>
                <w:color w:val="000000"/>
                <w:sz w:val="20"/>
                <w:szCs w:val="20"/>
              </w:rPr>
              <w:t>0</w:t>
            </w:r>
          </w:p>
        </w:tc>
        <w:tc>
          <w:tcPr>
            <w:tcW w:w="1400" w:type="dxa"/>
            <w:vMerge/>
            <w:tcBorders>
              <w:top w:val="nil"/>
              <w:left w:val="single" w:sz="4" w:space="0" w:color="000000"/>
              <w:bottom w:val="single" w:sz="4" w:space="0" w:color="000000"/>
              <w:right w:val="single" w:sz="4" w:space="0" w:color="000000"/>
            </w:tcBorders>
            <w:vAlign w:val="center"/>
          </w:tcPr>
          <w:p w14:paraId="5E1C6301" w14:textId="77777777" w:rsidR="003B5DC7" w:rsidRDefault="003B5DC7">
            <w:pPr>
              <w:pBdr>
                <w:top w:val="nil"/>
                <w:left w:val="nil"/>
                <w:bottom w:val="nil"/>
                <w:right w:val="nil"/>
                <w:between w:val="nil"/>
              </w:pBdr>
              <w:spacing w:line="276" w:lineRule="auto"/>
              <w:rPr>
                <w:color w:val="000000"/>
                <w:sz w:val="20"/>
                <w:szCs w:val="20"/>
              </w:rPr>
            </w:pPr>
          </w:p>
        </w:tc>
      </w:tr>
      <w:tr w:rsidR="003B5DC7" w14:paraId="39A28FDD" w14:textId="77777777">
        <w:trPr>
          <w:trHeight w:val="560"/>
          <w:jc w:val="center"/>
        </w:trPr>
        <w:tc>
          <w:tcPr>
            <w:tcW w:w="1660" w:type="dxa"/>
            <w:vMerge w:val="restart"/>
            <w:tcBorders>
              <w:top w:val="nil"/>
              <w:left w:val="single" w:sz="4" w:space="0" w:color="000000"/>
              <w:bottom w:val="single" w:sz="4" w:space="0" w:color="000000"/>
              <w:right w:val="single" w:sz="4" w:space="0" w:color="000000"/>
            </w:tcBorders>
            <w:vAlign w:val="center"/>
          </w:tcPr>
          <w:p w14:paraId="170E0AF3" w14:textId="77777777" w:rsidR="003B5DC7" w:rsidRDefault="00000000">
            <w:pPr>
              <w:jc w:val="center"/>
              <w:rPr>
                <w:color w:val="000000"/>
                <w:sz w:val="20"/>
                <w:szCs w:val="20"/>
              </w:rPr>
            </w:pPr>
            <w:r>
              <w:rPr>
                <w:color w:val="000000"/>
                <w:sz w:val="20"/>
                <w:szCs w:val="20"/>
              </w:rPr>
              <w:t xml:space="preserve">Experiencia del </w:t>
            </w:r>
            <w:proofErr w:type="gramStart"/>
            <w:r>
              <w:rPr>
                <w:color w:val="000000"/>
                <w:sz w:val="20"/>
                <w:szCs w:val="20"/>
              </w:rPr>
              <w:t>Jefe</w:t>
            </w:r>
            <w:proofErr w:type="gramEnd"/>
            <w:r>
              <w:rPr>
                <w:color w:val="000000"/>
                <w:sz w:val="20"/>
                <w:szCs w:val="20"/>
              </w:rPr>
              <w:t xml:space="preserve"> de Proyecto en territorios con similares condiciones de protección ambiental</w:t>
            </w:r>
          </w:p>
        </w:tc>
        <w:tc>
          <w:tcPr>
            <w:tcW w:w="1264" w:type="dxa"/>
            <w:vMerge w:val="restart"/>
            <w:tcBorders>
              <w:top w:val="nil"/>
              <w:left w:val="single" w:sz="4" w:space="0" w:color="000000"/>
              <w:bottom w:val="single" w:sz="4" w:space="0" w:color="000000"/>
              <w:right w:val="single" w:sz="4" w:space="0" w:color="000000"/>
            </w:tcBorders>
            <w:vAlign w:val="center"/>
          </w:tcPr>
          <w:p w14:paraId="10C6BCFC" w14:textId="77777777" w:rsidR="003B5DC7" w:rsidRDefault="00000000">
            <w:pPr>
              <w:jc w:val="center"/>
              <w:rPr>
                <w:color w:val="000000"/>
                <w:sz w:val="20"/>
                <w:szCs w:val="20"/>
              </w:rPr>
            </w:pPr>
            <w:r>
              <w:rPr>
                <w:color w:val="000000"/>
                <w:sz w:val="20"/>
                <w:szCs w:val="20"/>
              </w:rPr>
              <w:t>10%</w:t>
            </w:r>
          </w:p>
        </w:tc>
        <w:tc>
          <w:tcPr>
            <w:tcW w:w="4060" w:type="dxa"/>
            <w:tcBorders>
              <w:top w:val="nil"/>
              <w:left w:val="nil"/>
              <w:bottom w:val="single" w:sz="4" w:space="0" w:color="000000"/>
              <w:right w:val="single" w:sz="4" w:space="0" w:color="000000"/>
            </w:tcBorders>
            <w:vAlign w:val="center"/>
          </w:tcPr>
          <w:p w14:paraId="334CDC93" w14:textId="77777777" w:rsidR="003B5DC7" w:rsidRDefault="00000000">
            <w:pPr>
              <w:rPr>
                <w:color w:val="000000"/>
                <w:sz w:val="20"/>
                <w:szCs w:val="20"/>
              </w:rPr>
            </w:pPr>
            <w:r>
              <w:rPr>
                <w:color w:val="000000"/>
                <w:sz w:val="20"/>
                <w:szCs w:val="20"/>
              </w:rPr>
              <w:t>Ha participado en 5 o más proyectos en los últimos 5 años.</w:t>
            </w:r>
          </w:p>
        </w:tc>
        <w:tc>
          <w:tcPr>
            <w:tcW w:w="960" w:type="dxa"/>
            <w:tcBorders>
              <w:top w:val="nil"/>
              <w:left w:val="nil"/>
              <w:bottom w:val="single" w:sz="4" w:space="0" w:color="000000"/>
              <w:right w:val="single" w:sz="4" w:space="0" w:color="000000"/>
            </w:tcBorders>
            <w:vAlign w:val="center"/>
          </w:tcPr>
          <w:p w14:paraId="26B6C2C1" w14:textId="77777777" w:rsidR="003B5DC7" w:rsidRDefault="00000000">
            <w:pPr>
              <w:jc w:val="center"/>
              <w:rPr>
                <w:color w:val="000000"/>
                <w:sz w:val="20"/>
                <w:szCs w:val="20"/>
              </w:rPr>
            </w:pPr>
            <w:r>
              <w:rPr>
                <w:color w:val="000000"/>
                <w:sz w:val="20"/>
                <w:szCs w:val="20"/>
              </w:rPr>
              <w:t>100</w:t>
            </w:r>
          </w:p>
        </w:tc>
        <w:tc>
          <w:tcPr>
            <w:tcW w:w="1400" w:type="dxa"/>
            <w:vMerge w:val="restart"/>
            <w:tcBorders>
              <w:top w:val="nil"/>
              <w:left w:val="single" w:sz="4" w:space="0" w:color="000000"/>
              <w:bottom w:val="single" w:sz="4" w:space="0" w:color="000000"/>
              <w:right w:val="single" w:sz="4" w:space="0" w:color="000000"/>
            </w:tcBorders>
            <w:vAlign w:val="center"/>
          </w:tcPr>
          <w:p w14:paraId="4C5A274D" w14:textId="77777777" w:rsidR="003B5DC7" w:rsidRDefault="00000000">
            <w:pPr>
              <w:jc w:val="center"/>
              <w:rPr>
                <w:color w:val="000000"/>
                <w:sz w:val="20"/>
                <w:szCs w:val="20"/>
              </w:rPr>
            </w:pPr>
            <w:r>
              <w:rPr>
                <w:color w:val="000000"/>
                <w:sz w:val="20"/>
                <w:szCs w:val="20"/>
              </w:rPr>
              <w:t>Documento que acredite la ejecución satisfactoria del proyecto.</w:t>
            </w:r>
          </w:p>
        </w:tc>
      </w:tr>
      <w:tr w:rsidR="003B5DC7" w14:paraId="0DEE7CB9" w14:textId="77777777">
        <w:trPr>
          <w:trHeight w:val="560"/>
          <w:jc w:val="center"/>
        </w:trPr>
        <w:tc>
          <w:tcPr>
            <w:tcW w:w="1660" w:type="dxa"/>
            <w:vMerge/>
            <w:tcBorders>
              <w:top w:val="nil"/>
              <w:left w:val="single" w:sz="4" w:space="0" w:color="000000"/>
              <w:bottom w:val="single" w:sz="4" w:space="0" w:color="000000"/>
              <w:right w:val="single" w:sz="4" w:space="0" w:color="000000"/>
            </w:tcBorders>
            <w:vAlign w:val="center"/>
          </w:tcPr>
          <w:p w14:paraId="2C75D16D" w14:textId="77777777" w:rsidR="003B5DC7" w:rsidRDefault="003B5DC7">
            <w:pPr>
              <w:pBdr>
                <w:top w:val="nil"/>
                <w:left w:val="nil"/>
                <w:bottom w:val="nil"/>
                <w:right w:val="nil"/>
                <w:between w:val="nil"/>
              </w:pBdr>
              <w:spacing w:line="276" w:lineRule="auto"/>
              <w:rPr>
                <w:color w:val="000000"/>
                <w:sz w:val="20"/>
                <w:szCs w:val="20"/>
              </w:rPr>
            </w:pPr>
          </w:p>
        </w:tc>
        <w:tc>
          <w:tcPr>
            <w:tcW w:w="1264" w:type="dxa"/>
            <w:vMerge/>
            <w:tcBorders>
              <w:top w:val="nil"/>
              <w:left w:val="single" w:sz="4" w:space="0" w:color="000000"/>
              <w:bottom w:val="single" w:sz="4" w:space="0" w:color="000000"/>
              <w:right w:val="single" w:sz="4" w:space="0" w:color="000000"/>
            </w:tcBorders>
            <w:vAlign w:val="center"/>
          </w:tcPr>
          <w:p w14:paraId="3EF008A8" w14:textId="77777777" w:rsidR="003B5DC7" w:rsidRDefault="003B5DC7">
            <w:pPr>
              <w:pBdr>
                <w:top w:val="nil"/>
                <w:left w:val="nil"/>
                <w:bottom w:val="nil"/>
                <w:right w:val="nil"/>
                <w:between w:val="nil"/>
              </w:pBdr>
              <w:spacing w:line="276" w:lineRule="auto"/>
              <w:rPr>
                <w:color w:val="000000"/>
                <w:sz w:val="20"/>
                <w:szCs w:val="20"/>
              </w:rPr>
            </w:pPr>
          </w:p>
        </w:tc>
        <w:tc>
          <w:tcPr>
            <w:tcW w:w="4060" w:type="dxa"/>
            <w:tcBorders>
              <w:top w:val="nil"/>
              <w:left w:val="nil"/>
              <w:bottom w:val="single" w:sz="4" w:space="0" w:color="000000"/>
              <w:right w:val="single" w:sz="4" w:space="0" w:color="000000"/>
            </w:tcBorders>
            <w:vAlign w:val="center"/>
          </w:tcPr>
          <w:p w14:paraId="1988E881" w14:textId="77777777" w:rsidR="003B5DC7" w:rsidRDefault="00000000">
            <w:pPr>
              <w:rPr>
                <w:color w:val="000000"/>
                <w:sz w:val="20"/>
                <w:szCs w:val="20"/>
              </w:rPr>
            </w:pPr>
            <w:r>
              <w:rPr>
                <w:color w:val="000000"/>
                <w:sz w:val="20"/>
                <w:szCs w:val="20"/>
              </w:rPr>
              <w:t>Ha participado en 4 proyectos en los últimos 5 años.</w:t>
            </w:r>
          </w:p>
        </w:tc>
        <w:tc>
          <w:tcPr>
            <w:tcW w:w="960" w:type="dxa"/>
            <w:tcBorders>
              <w:top w:val="nil"/>
              <w:left w:val="nil"/>
              <w:bottom w:val="single" w:sz="4" w:space="0" w:color="000000"/>
              <w:right w:val="single" w:sz="4" w:space="0" w:color="000000"/>
            </w:tcBorders>
            <w:vAlign w:val="center"/>
          </w:tcPr>
          <w:p w14:paraId="344C5DAD" w14:textId="77777777" w:rsidR="003B5DC7" w:rsidRDefault="00000000">
            <w:pPr>
              <w:jc w:val="center"/>
              <w:rPr>
                <w:color w:val="000000"/>
                <w:sz w:val="20"/>
                <w:szCs w:val="20"/>
              </w:rPr>
            </w:pPr>
            <w:r>
              <w:rPr>
                <w:color w:val="000000"/>
                <w:sz w:val="20"/>
                <w:szCs w:val="20"/>
              </w:rPr>
              <w:t>75</w:t>
            </w:r>
          </w:p>
        </w:tc>
        <w:tc>
          <w:tcPr>
            <w:tcW w:w="1400" w:type="dxa"/>
            <w:vMerge/>
            <w:tcBorders>
              <w:top w:val="nil"/>
              <w:left w:val="single" w:sz="4" w:space="0" w:color="000000"/>
              <w:bottom w:val="single" w:sz="4" w:space="0" w:color="000000"/>
              <w:right w:val="single" w:sz="4" w:space="0" w:color="000000"/>
            </w:tcBorders>
            <w:vAlign w:val="center"/>
          </w:tcPr>
          <w:p w14:paraId="70B29441" w14:textId="77777777" w:rsidR="003B5DC7" w:rsidRDefault="003B5DC7">
            <w:pPr>
              <w:pBdr>
                <w:top w:val="nil"/>
                <w:left w:val="nil"/>
                <w:bottom w:val="nil"/>
                <w:right w:val="nil"/>
                <w:between w:val="nil"/>
              </w:pBdr>
              <w:spacing w:line="276" w:lineRule="auto"/>
              <w:rPr>
                <w:color w:val="000000"/>
                <w:sz w:val="20"/>
                <w:szCs w:val="20"/>
              </w:rPr>
            </w:pPr>
          </w:p>
        </w:tc>
      </w:tr>
      <w:tr w:rsidR="003B5DC7" w14:paraId="67C78A45" w14:textId="77777777">
        <w:trPr>
          <w:trHeight w:val="560"/>
          <w:jc w:val="center"/>
        </w:trPr>
        <w:tc>
          <w:tcPr>
            <w:tcW w:w="1660" w:type="dxa"/>
            <w:vMerge/>
            <w:tcBorders>
              <w:top w:val="nil"/>
              <w:left w:val="single" w:sz="4" w:space="0" w:color="000000"/>
              <w:bottom w:val="single" w:sz="4" w:space="0" w:color="000000"/>
              <w:right w:val="single" w:sz="4" w:space="0" w:color="000000"/>
            </w:tcBorders>
            <w:vAlign w:val="center"/>
          </w:tcPr>
          <w:p w14:paraId="11338978" w14:textId="77777777" w:rsidR="003B5DC7" w:rsidRDefault="003B5DC7">
            <w:pPr>
              <w:pBdr>
                <w:top w:val="nil"/>
                <w:left w:val="nil"/>
                <w:bottom w:val="nil"/>
                <w:right w:val="nil"/>
                <w:between w:val="nil"/>
              </w:pBdr>
              <w:spacing w:line="276" w:lineRule="auto"/>
              <w:rPr>
                <w:color w:val="000000"/>
                <w:sz w:val="20"/>
                <w:szCs w:val="20"/>
              </w:rPr>
            </w:pPr>
          </w:p>
        </w:tc>
        <w:tc>
          <w:tcPr>
            <w:tcW w:w="1264" w:type="dxa"/>
            <w:vMerge/>
            <w:tcBorders>
              <w:top w:val="nil"/>
              <w:left w:val="single" w:sz="4" w:space="0" w:color="000000"/>
              <w:bottom w:val="single" w:sz="4" w:space="0" w:color="000000"/>
              <w:right w:val="single" w:sz="4" w:space="0" w:color="000000"/>
            </w:tcBorders>
            <w:vAlign w:val="center"/>
          </w:tcPr>
          <w:p w14:paraId="012D8648" w14:textId="77777777" w:rsidR="003B5DC7" w:rsidRDefault="003B5DC7">
            <w:pPr>
              <w:pBdr>
                <w:top w:val="nil"/>
                <w:left w:val="nil"/>
                <w:bottom w:val="nil"/>
                <w:right w:val="nil"/>
                <w:between w:val="nil"/>
              </w:pBdr>
              <w:spacing w:line="276" w:lineRule="auto"/>
              <w:rPr>
                <w:color w:val="000000"/>
                <w:sz w:val="20"/>
                <w:szCs w:val="20"/>
              </w:rPr>
            </w:pPr>
          </w:p>
        </w:tc>
        <w:tc>
          <w:tcPr>
            <w:tcW w:w="4060" w:type="dxa"/>
            <w:tcBorders>
              <w:top w:val="nil"/>
              <w:left w:val="nil"/>
              <w:bottom w:val="single" w:sz="4" w:space="0" w:color="000000"/>
              <w:right w:val="single" w:sz="4" w:space="0" w:color="000000"/>
            </w:tcBorders>
            <w:vAlign w:val="center"/>
          </w:tcPr>
          <w:p w14:paraId="4A8528C9" w14:textId="77777777" w:rsidR="003B5DC7" w:rsidRDefault="00000000">
            <w:pPr>
              <w:rPr>
                <w:color w:val="000000"/>
                <w:sz w:val="20"/>
                <w:szCs w:val="20"/>
              </w:rPr>
            </w:pPr>
            <w:r>
              <w:rPr>
                <w:color w:val="000000"/>
                <w:sz w:val="20"/>
                <w:szCs w:val="20"/>
              </w:rPr>
              <w:t>Ha participado en 3 proyectos en los últimos 5 años.</w:t>
            </w:r>
          </w:p>
        </w:tc>
        <w:tc>
          <w:tcPr>
            <w:tcW w:w="960" w:type="dxa"/>
            <w:tcBorders>
              <w:top w:val="nil"/>
              <w:left w:val="nil"/>
              <w:bottom w:val="single" w:sz="4" w:space="0" w:color="000000"/>
              <w:right w:val="single" w:sz="4" w:space="0" w:color="000000"/>
            </w:tcBorders>
            <w:vAlign w:val="center"/>
          </w:tcPr>
          <w:p w14:paraId="717A7C70" w14:textId="77777777" w:rsidR="003B5DC7" w:rsidRDefault="00000000">
            <w:pPr>
              <w:jc w:val="center"/>
              <w:rPr>
                <w:color w:val="000000"/>
                <w:sz w:val="20"/>
                <w:szCs w:val="20"/>
              </w:rPr>
            </w:pPr>
            <w:r>
              <w:rPr>
                <w:color w:val="000000"/>
                <w:sz w:val="20"/>
                <w:szCs w:val="20"/>
              </w:rPr>
              <w:t>50</w:t>
            </w:r>
          </w:p>
        </w:tc>
        <w:tc>
          <w:tcPr>
            <w:tcW w:w="1400" w:type="dxa"/>
            <w:vMerge/>
            <w:tcBorders>
              <w:top w:val="nil"/>
              <w:left w:val="single" w:sz="4" w:space="0" w:color="000000"/>
              <w:bottom w:val="single" w:sz="4" w:space="0" w:color="000000"/>
              <w:right w:val="single" w:sz="4" w:space="0" w:color="000000"/>
            </w:tcBorders>
            <w:vAlign w:val="center"/>
          </w:tcPr>
          <w:p w14:paraId="0304BCB1" w14:textId="77777777" w:rsidR="003B5DC7" w:rsidRDefault="003B5DC7">
            <w:pPr>
              <w:pBdr>
                <w:top w:val="nil"/>
                <w:left w:val="nil"/>
                <w:bottom w:val="nil"/>
                <w:right w:val="nil"/>
                <w:between w:val="nil"/>
              </w:pBdr>
              <w:spacing w:line="276" w:lineRule="auto"/>
              <w:rPr>
                <w:color w:val="000000"/>
                <w:sz w:val="20"/>
                <w:szCs w:val="20"/>
              </w:rPr>
            </w:pPr>
          </w:p>
        </w:tc>
      </w:tr>
      <w:tr w:rsidR="003B5DC7" w14:paraId="4B23183A" w14:textId="77777777">
        <w:trPr>
          <w:trHeight w:val="560"/>
          <w:jc w:val="center"/>
        </w:trPr>
        <w:tc>
          <w:tcPr>
            <w:tcW w:w="1660" w:type="dxa"/>
            <w:vMerge/>
            <w:tcBorders>
              <w:top w:val="nil"/>
              <w:left w:val="single" w:sz="4" w:space="0" w:color="000000"/>
              <w:bottom w:val="single" w:sz="4" w:space="0" w:color="000000"/>
              <w:right w:val="single" w:sz="4" w:space="0" w:color="000000"/>
            </w:tcBorders>
            <w:vAlign w:val="center"/>
          </w:tcPr>
          <w:p w14:paraId="6D106D35" w14:textId="77777777" w:rsidR="003B5DC7" w:rsidRDefault="003B5DC7">
            <w:pPr>
              <w:pBdr>
                <w:top w:val="nil"/>
                <w:left w:val="nil"/>
                <w:bottom w:val="nil"/>
                <w:right w:val="nil"/>
                <w:between w:val="nil"/>
              </w:pBdr>
              <w:spacing w:line="276" w:lineRule="auto"/>
              <w:rPr>
                <w:color w:val="000000"/>
                <w:sz w:val="20"/>
                <w:szCs w:val="20"/>
              </w:rPr>
            </w:pPr>
          </w:p>
        </w:tc>
        <w:tc>
          <w:tcPr>
            <w:tcW w:w="1264" w:type="dxa"/>
            <w:vMerge/>
            <w:tcBorders>
              <w:top w:val="nil"/>
              <w:left w:val="single" w:sz="4" w:space="0" w:color="000000"/>
              <w:bottom w:val="single" w:sz="4" w:space="0" w:color="000000"/>
              <w:right w:val="single" w:sz="4" w:space="0" w:color="000000"/>
            </w:tcBorders>
            <w:vAlign w:val="center"/>
          </w:tcPr>
          <w:p w14:paraId="2A3A6990" w14:textId="77777777" w:rsidR="003B5DC7" w:rsidRDefault="003B5DC7">
            <w:pPr>
              <w:pBdr>
                <w:top w:val="nil"/>
                <w:left w:val="nil"/>
                <w:bottom w:val="nil"/>
                <w:right w:val="nil"/>
                <w:between w:val="nil"/>
              </w:pBdr>
              <w:spacing w:line="276" w:lineRule="auto"/>
              <w:rPr>
                <w:color w:val="000000"/>
                <w:sz w:val="20"/>
                <w:szCs w:val="20"/>
              </w:rPr>
            </w:pPr>
          </w:p>
        </w:tc>
        <w:tc>
          <w:tcPr>
            <w:tcW w:w="4060" w:type="dxa"/>
            <w:tcBorders>
              <w:top w:val="nil"/>
              <w:left w:val="nil"/>
              <w:bottom w:val="single" w:sz="4" w:space="0" w:color="000000"/>
              <w:right w:val="single" w:sz="4" w:space="0" w:color="000000"/>
            </w:tcBorders>
            <w:vAlign w:val="center"/>
          </w:tcPr>
          <w:p w14:paraId="1DF094F4" w14:textId="77777777" w:rsidR="003B5DC7" w:rsidRDefault="00000000">
            <w:pPr>
              <w:rPr>
                <w:color w:val="000000"/>
                <w:sz w:val="20"/>
                <w:szCs w:val="20"/>
              </w:rPr>
            </w:pPr>
            <w:r>
              <w:rPr>
                <w:color w:val="000000"/>
                <w:sz w:val="20"/>
                <w:szCs w:val="20"/>
              </w:rPr>
              <w:t>Ha participado en 2 proyectos en los últimos 5 años.</w:t>
            </w:r>
          </w:p>
        </w:tc>
        <w:tc>
          <w:tcPr>
            <w:tcW w:w="960" w:type="dxa"/>
            <w:tcBorders>
              <w:top w:val="nil"/>
              <w:left w:val="nil"/>
              <w:bottom w:val="single" w:sz="4" w:space="0" w:color="000000"/>
              <w:right w:val="single" w:sz="4" w:space="0" w:color="000000"/>
            </w:tcBorders>
            <w:vAlign w:val="center"/>
          </w:tcPr>
          <w:p w14:paraId="318F0DBD" w14:textId="77777777" w:rsidR="003B5DC7" w:rsidRDefault="00000000">
            <w:pPr>
              <w:jc w:val="center"/>
              <w:rPr>
                <w:color w:val="000000"/>
                <w:sz w:val="20"/>
                <w:szCs w:val="20"/>
              </w:rPr>
            </w:pPr>
            <w:r>
              <w:rPr>
                <w:color w:val="000000"/>
                <w:sz w:val="20"/>
                <w:szCs w:val="20"/>
              </w:rPr>
              <w:t>25</w:t>
            </w:r>
          </w:p>
        </w:tc>
        <w:tc>
          <w:tcPr>
            <w:tcW w:w="1400" w:type="dxa"/>
            <w:vMerge/>
            <w:tcBorders>
              <w:top w:val="nil"/>
              <w:left w:val="single" w:sz="4" w:space="0" w:color="000000"/>
              <w:bottom w:val="single" w:sz="4" w:space="0" w:color="000000"/>
              <w:right w:val="single" w:sz="4" w:space="0" w:color="000000"/>
            </w:tcBorders>
            <w:vAlign w:val="center"/>
          </w:tcPr>
          <w:p w14:paraId="580ECEDF" w14:textId="77777777" w:rsidR="003B5DC7" w:rsidRDefault="003B5DC7">
            <w:pPr>
              <w:pBdr>
                <w:top w:val="nil"/>
                <w:left w:val="nil"/>
                <w:bottom w:val="nil"/>
                <w:right w:val="nil"/>
                <w:between w:val="nil"/>
              </w:pBdr>
              <w:spacing w:line="276" w:lineRule="auto"/>
              <w:rPr>
                <w:color w:val="000000"/>
                <w:sz w:val="20"/>
                <w:szCs w:val="20"/>
              </w:rPr>
            </w:pPr>
          </w:p>
        </w:tc>
      </w:tr>
      <w:tr w:rsidR="003B5DC7" w14:paraId="4DC3EC05" w14:textId="77777777">
        <w:trPr>
          <w:trHeight w:val="560"/>
          <w:jc w:val="center"/>
        </w:trPr>
        <w:tc>
          <w:tcPr>
            <w:tcW w:w="1660" w:type="dxa"/>
            <w:vMerge/>
            <w:tcBorders>
              <w:top w:val="nil"/>
              <w:left w:val="single" w:sz="4" w:space="0" w:color="000000"/>
              <w:bottom w:val="single" w:sz="4" w:space="0" w:color="000000"/>
              <w:right w:val="single" w:sz="4" w:space="0" w:color="000000"/>
            </w:tcBorders>
            <w:vAlign w:val="center"/>
          </w:tcPr>
          <w:p w14:paraId="1C655365" w14:textId="77777777" w:rsidR="003B5DC7" w:rsidRDefault="003B5DC7">
            <w:pPr>
              <w:pBdr>
                <w:top w:val="nil"/>
                <w:left w:val="nil"/>
                <w:bottom w:val="nil"/>
                <w:right w:val="nil"/>
                <w:between w:val="nil"/>
              </w:pBdr>
              <w:spacing w:line="276" w:lineRule="auto"/>
              <w:rPr>
                <w:color w:val="000000"/>
                <w:sz w:val="20"/>
                <w:szCs w:val="20"/>
              </w:rPr>
            </w:pPr>
          </w:p>
        </w:tc>
        <w:tc>
          <w:tcPr>
            <w:tcW w:w="1264" w:type="dxa"/>
            <w:vMerge/>
            <w:tcBorders>
              <w:top w:val="nil"/>
              <w:left w:val="single" w:sz="4" w:space="0" w:color="000000"/>
              <w:bottom w:val="single" w:sz="4" w:space="0" w:color="000000"/>
              <w:right w:val="single" w:sz="4" w:space="0" w:color="000000"/>
            </w:tcBorders>
            <w:vAlign w:val="center"/>
          </w:tcPr>
          <w:p w14:paraId="763D19DD" w14:textId="77777777" w:rsidR="003B5DC7" w:rsidRDefault="003B5DC7">
            <w:pPr>
              <w:pBdr>
                <w:top w:val="nil"/>
                <w:left w:val="nil"/>
                <w:bottom w:val="nil"/>
                <w:right w:val="nil"/>
                <w:between w:val="nil"/>
              </w:pBdr>
              <w:spacing w:line="276" w:lineRule="auto"/>
              <w:rPr>
                <w:color w:val="000000"/>
                <w:sz w:val="20"/>
                <w:szCs w:val="20"/>
              </w:rPr>
            </w:pPr>
          </w:p>
        </w:tc>
        <w:tc>
          <w:tcPr>
            <w:tcW w:w="4060" w:type="dxa"/>
            <w:tcBorders>
              <w:top w:val="nil"/>
              <w:left w:val="nil"/>
              <w:bottom w:val="single" w:sz="4" w:space="0" w:color="000000"/>
              <w:right w:val="single" w:sz="4" w:space="0" w:color="000000"/>
            </w:tcBorders>
            <w:vAlign w:val="center"/>
          </w:tcPr>
          <w:p w14:paraId="21161AC3" w14:textId="77777777" w:rsidR="003B5DC7" w:rsidRDefault="00000000">
            <w:pPr>
              <w:rPr>
                <w:color w:val="000000"/>
                <w:sz w:val="20"/>
                <w:szCs w:val="20"/>
              </w:rPr>
            </w:pPr>
            <w:r>
              <w:rPr>
                <w:color w:val="000000"/>
                <w:sz w:val="20"/>
                <w:szCs w:val="20"/>
              </w:rPr>
              <w:t>Ha participado en menos de 2 proyectos en los últimos 5 años.</w:t>
            </w:r>
          </w:p>
        </w:tc>
        <w:tc>
          <w:tcPr>
            <w:tcW w:w="960" w:type="dxa"/>
            <w:tcBorders>
              <w:top w:val="nil"/>
              <w:left w:val="nil"/>
              <w:bottom w:val="single" w:sz="4" w:space="0" w:color="000000"/>
              <w:right w:val="single" w:sz="4" w:space="0" w:color="000000"/>
            </w:tcBorders>
            <w:vAlign w:val="center"/>
          </w:tcPr>
          <w:p w14:paraId="680D7ED5" w14:textId="77777777" w:rsidR="003B5DC7" w:rsidRDefault="00000000">
            <w:pPr>
              <w:jc w:val="center"/>
              <w:rPr>
                <w:color w:val="000000"/>
                <w:sz w:val="20"/>
                <w:szCs w:val="20"/>
              </w:rPr>
            </w:pPr>
            <w:r>
              <w:rPr>
                <w:color w:val="000000"/>
                <w:sz w:val="20"/>
                <w:szCs w:val="20"/>
              </w:rPr>
              <w:t>0</w:t>
            </w:r>
          </w:p>
        </w:tc>
        <w:tc>
          <w:tcPr>
            <w:tcW w:w="1400" w:type="dxa"/>
            <w:vMerge/>
            <w:tcBorders>
              <w:top w:val="nil"/>
              <w:left w:val="single" w:sz="4" w:space="0" w:color="000000"/>
              <w:bottom w:val="single" w:sz="4" w:space="0" w:color="000000"/>
              <w:right w:val="single" w:sz="4" w:space="0" w:color="000000"/>
            </w:tcBorders>
            <w:vAlign w:val="center"/>
          </w:tcPr>
          <w:p w14:paraId="68C7A2F8" w14:textId="77777777" w:rsidR="003B5DC7" w:rsidRDefault="003B5DC7">
            <w:pPr>
              <w:pBdr>
                <w:top w:val="nil"/>
                <w:left w:val="nil"/>
                <w:bottom w:val="nil"/>
                <w:right w:val="nil"/>
                <w:between w:val="nil"/>
              </w:pBdr>
              <w:spacing w:line="276" w:lineRule="auto"/>
              <w:rPr>
                <w:color w:val="000000"/>
                <w:sz w:val="20"/>
                <w:szCs w:val="20"/>
              </w:rPr>
            </w:pPr>
          </w:p>
        </w:tc>
      </w:tr>
      <w:tr w:rsidR="003B5DC7" w14:paraId="0FFA51D4" w14:textId="77777777">
        <w:trPr>
          <w:trHeight w:val="560"/>
          <w:jc w:val="center"/>
        </w:trPr>
        <w:tc>
          <w:tcPr>
            <w:tcW w:w="1660" w:type="dxa"/>
            <w:vMerge w:val="restart"/>
            <w:tcBorders>
              <w:top w:val="nil"/>
              <w:left w:val="single" w:sz="4" w:space="0" w:color="000000"/>
              <w:bottom w:val="single" w:sz="4" w:space="0" w:color="000000"/>
              <w:right w:val="single" w:sz="4" w:space="0" w:color="000000"/>
            </w:tcBorders>
            <w:vAlign w:val="center"/>
          </w:tcPr>
          <w:p w14:paraId="7042532E" w14:textId="77777777" w:rsidR="003B5DC7" w:rsidRDefault="00000000">
            <w:pPr>
              <w:jc w:val="center"/>
              <w:rPr>
                <w:color w:val="000000"/>
                <w:sz w:val="20"/>
                <w:szCs w:val="20"/>
              </w:rPr>
            </w:pPr>
            <w:r>
              <w:rPr>
                <w:color w:val="000000"/>
                <w:sz w:val="20"/>
                <w:szCs w:val="20"/>
              </w:rPr>
              <w:t>Experiencia del Coordinador de Terreno en articulación de actores y participación ciudadana</w:t>
            </w:r>
          </w:p>
        </w:tc>
        <w:tc>
          <w:tcPr>
            <w:tcW w:w="1264" w:type="dxa"/>
            <w:vMerge w:val="restart"/>
            <w:tcBorders>
              <w:top w:val="nil"/>
              <w:left w:val="single" w:sz="4" w:space="0" w:color="000000"/>
              <w:bottom w:val="single" w:sz="4" w:space="0" w:color="000000"/>
              <w:right w:val="single" w:sz="4" w:space="0" w:color="000000"/>
            </w:tcBorders>
            <w:vAlign w:val="center"/>
          </w:tcPr>
          <w:p w14:paraId="3B7E03F9" w14:textId="77777777" w:rsidR="003B5DC7" w:rsidRDefault="00000000">
            <w:pPr>
              <w:jc w:val="center"/>
              <w:rPr>
                <w:color w:val="000000"/>
                <w:sz w:val="20"/>
                <w:szCs w:val="20"/>
              </w:rPr>
            </w:pPr>
            <w:r>
              <w:rPr>
                <w:color w:val="000000"/>
                <w:sz w:val="20"/>
                <w:szCs w:val="20"/>
              </w:rPr>
              <w:t>20%</w:t>
            </w:r>
          </w:p>
        </w:tc>
        <w:tc>
          <w:tcPr>
            <w:tcW w:w="4060" w:type="dxa"/>
            <w:tcBorders>
              <w:top w:val="nil"/>
              <w:left w:val="nil"/>
              <w:bottom w:val="single" w:sz="4" w:space="0" w:color="000000"/>
              <w:right w:val="single" w:sz="4" w:space="0" w:color="000000"/>
            </w:tcBorders>
            <w:vAlign w:val="center"/>
          </w:tcPr>
          <w:p w14:paraId="6C6B2F76" w14:textId="77777777" w:rsidR="003B5DC7" w:rsidRDefault="00000000">
            <w:pPr>
              <w:rPr>
                <w:color w:val="000000"/>
                <w:sz w:val="20"/>
                <w:szCs w:val="20"/>
              </w:rPr>
            </w:pPr>
            <w:r>
              <w:rPr>
                <w:color w:val="000000"/>
                <w:sz w:val="20"/>
                <w:szCs w:val="20"/>
              </w:rPr>
              <w:t>Ha participado en 5 o más proyectos en los últimos 5 años.</w:t>
            </w:r>
          </w:p>
        </w:tc>
        <w:tc>
          <w:tcPr>
            <w:tcW w:w="960" w:type="dxa"/>
            <w:tcBorders>
              <w:top w:val="nil"/>
              <w:left w:val="nil"/>
              <w:bottom w:val="single" w:sz="4" w:space="0" w:color="000000"/>
              <w:right w:val="single" w:sz="4" w:space="0" w:color="000000"/>
            </w:tcBorders>
            <w:vAlign w:val="center"/>
          </w:tcPr>
          <w:p w14:paraId="6708B10F" w14:textId="77777777" w:rsidR="003B5DC7" w:rsidRDefault="00000000">
            <w:pPr>
              <w:jc w:val="center"/>
              <w:rPr>
                <w:color w:val="000000"/>
                <w:sz w:val="20"/>
                <w:szCs w:val="20"/>
              </w:rPr>
            </w:pPr>
            <w:r>
              <w:rPr>
                <w:color w:val="000000"/>
                <w:sz w:val="20"/>
                <w:szCs w:val="20"/>
              </w:rPr>
              <w:t>100</w:t>
            </w:r>
          </w:p>
        </w:tc>
        <w:tc>
          <w:tcPr>
            <w:tcW w:w="1400" w:type="dxa"/>
            <w:vMerge w:val="restart"/>
            <w:tcBorders>
              <w:top w:val="nil"/>
              <w:left w:val="single" w:sz="4" w:space="0" w:color="000000"/>
              <w:bottom w:val="single" w:sz="4" w:space="0" w:color="000000"/>
              <w:right w:val="single" w:sz="4" w:space="0" w:color="000000"/>
            </w:tcBorders>
            <w:vAlign w:val="center"/>
          </w:tcPr>
          <w:p w14:paraId="537D7B91" w14:textId="77777777" w:rsidR="003B5DC7" w:rsidRDefault="00000000">
            <w:pPr>
              <w:jc w:val="center"/>
              <w:rPr>
                <w:color w:val="000000"/>
                <w:sz w:val="20"/>
                <w:szCs w:val="20"/>
              </w:rPr>
            </w:pPr>
            <w:r>
              <w:rPr>
                <w:color w:val="000000"/>
                <w:sz w:val="20"/>
                <w:szCs w:val="20"/>
              </w:rPr>
              <w:t>Documento que acredite la ejecución satisfactoria del proyecto.</w:t>
            </w:r>
          </w:p>
        </w:tc>
      </w:tr>
      <w:tr w:rsidR="003B5DC7" w14:paraId="2A33FD61" w14:textId="77777777">
        <w:trPr>
          <w:trHeight w:val="560"/>
          <w:jc w:val="center"/>
        </w:trPr>
        <w:tc>
          <w:tcPr>
            <w:tcW w:w="1660" w:type="dxa"/>
            <w:vMerge/>
            <w:tcBorders>
              <w:top w:val="nil"/>
              <w:left w:val="single" w:sz="4" w:space="0" w:color="000000"/>
              <w:bottom w:val="single" w:sz="4" w:space="0" w:color="000000"/>
              <w:right w:val="single" w:sz="4" w:space="0" w:color="000000"/>
            </w:tcBorders>
            <w:vAlign w:val="center"/>
          </w:tcPr>
          <w:p w14:paraId="1121F7ED" w14:textId="77777777" w:rsidR="003B5DC7" w:rsidRDefault="003B5DC7">
            <w:pPr>
              <w:pBdr>
                <w:top w:val="nil"/>
                <w:left w:val="nil"/>
                <w:bottom w:val="nil"/>
                <w:right w:val="nil"/>
                <w:between w:val="nil"/>
              </w:pBdr>
              <w:spacing w:line="276" w:lineRule="auto"/>
              <w:rPr>
                <w:color w:val="000000"/>
                <w:sz w:val="20"/>
                <w:szCs w:val="20"/>
              </w:rPr>
            </w:pPr>
          </w:p>
        </w:tc>
        <w:tc>
          <w:tcPr>
            <w:tcW w:w="1264" w:type="dxa"/>
            <w:vMerge/>
            <w:tcBorders>
              <w:top w:val="nil"/>
              <w:left w:val="single" w:sz="4" w:space="0" w:color="000000"/>
              <w:bottom w:val="single" w:sz="4" w:space="0" w:color="000000"/>
              <w:right w:val="single" w:sz="4" w:space="0" w:color="000000"/>
            </w:tcBorders>
            <w:vAlign w:val="center"/>
          </w:tcPr>
          <w:p w14:paraId="5F3104A1" w14:textId="77777777" w:rsidR="003B5DC7" w:rsidRDefault="003B5DC7">
            <w:pPr>
              <w:pBdr>
                <w:top w:val="nil"/>
                <w:left w:val="nil"/>
                <w:bottom w:val="nil"/>
                <w:right w:val="nil"/>
                <w:between w:val="nil"/>
              </w:pBdr>
              <w:spacing w:line="276" w:lineRule="auto"/>
              <w:rPr>
                <w:color w:val="000000"/>
                <w:sz w:val="20"/>
                <w:szCs w:val="20"/>
              </w:rPr>
            </w:pPr>
          </w:p>
        </w:tc>
        <w:tc>
          <w:tcPr>
            <w:tcW w:w="4060" w:type="dxa"/>
            <w:tcBorders>
              <w:top w:val="nil"/>
              <w:left w:val="nil"/>
              <w:bottom w:val="single" w:sz="4" w:space="0" w:color="000000"/>
              <w:right w:val="single" w:sz="4" w:space="0" w:color="000000"/>
            </w:tcBorders>
            <w:vAlign w:val="center"/>
          </w:tcPr>
          <w:p w14:paraId="768B83E7" w14:textId="77777777" w:rsidR="003B5DC7" w:rsidRDefault="00000000">
            <w:pPr>
              <w:rPr>
                <w:color w:val="000000"/>
                <w:sz w:val="20"/>
                <w:szCs w:val="20"/>
              </w:rPr>
            </w:pPr>
            <w:r>
              <w:rPr>
                <w:color w:val="000000"/>
                <w:sz w:val="20"/>
                <w:szCs w:val="20"/>
              </w:rPr>
              <w:t>Ha participado en 4 proyectos en los últimos 5 años.</w:t>
            </w:r>
          </w:p>
        </w:tc>
        <w:tc>
          <w:tcPr>
            <w:tcW w:w="960" w:type="dxa"/>
            <w:tcBorders>
              <w:top w:val="nil"/>
              <w:left w:val="nil"/>
              <w:bottom w:val="single" w:sz="4" w:space="0" w:color="000000"/>
              <w:right w:val="single" w:sz="4" w:space="0" w:color="000000"/>
            </w:tcBorders>
            <w:vAlign w:val="center"/>
          </w:tcPr>
          <w:p w14:paraId="615038F1" w14:textId="77777777" w:rsidR="003B5DC7" w:rsidRDefault="00000000">
            <w:pPr>
              <w:jc w:val="center"/>
              <w:rPr>
                <w:color w:val="000000"/>
                <w:sz w:val="20"/>
                <w:szCs w:val="20"/>
              </w:rPr>
            </w:pPr>
            <w:r>
              <w:rPr>
                <w:color w:val="000000"/>
                <w:sz w:val="20"/>
                <w:szCs w:val="20"/>
              </w:rPr>
              <w:t>75</w:t>
            </w:r>
          </w:p>
        </w:tc>
        <w:tc>
          <w:tcPr>
            <w:tcW w:w="1400" w:type="dxa"/>
            <w:vMerge/>
            <w:tcBorders>
              <w:top w:val="nil"/>
              <w:left w:val="single" w:sz="4" w:space="0" w:color="000000"/>
              <w:bottom w:val="single" w:sz="4" w:space="0" w:color="000000"/>
              <w:right w:val="single" w:sz="4" w:space="0" w:color="000000"/>
            </w:tcBorders>
            <w:vAlign w:val="center"/>
          </w:tcPr>
          <w:p w14:paraId="5DA5517C" w14:textId="77777777" w:rsidR="003B5DC7" w:rsidRDefault="003B5DC7">
            <w:pPr>
              <w:pBdr>
                <w:top w:val="nil"/>
                <w:left w:val="nil"/>
                <w:bottom w:val="nil"/>
                <w:right w:val="nil"/>
                <w:between w:val="nil"/>
              </w:pBdr>
              <w:spacing w:line="276" w:lineRule="auto"/>
              <w:rPr>
                <w:color w:val="000000"/>
                <w:sz w:val="20"/>
                <w:szCs w:val="20"/>
              </w:rPr>
            </w:pPr>
          </w:p>
        </w:tc>
      </w:tr>
      <w:tr w:rsidR="003B5DC7" w14:paraId="77B67674" w14:textId="77777777">
        <w:trPr>
          <w:trHeight w:val="560"/>
          <w:jc w:val="center"/>
        </w:trPr>
        <w:tc>
          <w:tcPr>
            <w:tcW w:w="1660" w:type="dxa"/>
            <w:vMerge/>
            <w:tcBorders>
              <w:top w:val="nil"/>
              <w:left w:val="single" w:sz="4" w:space="0" w:color="000000"/>
              <w:bottom w:val="single" w:sz="4" w:space="0" w:color="000000"/>
              <w:right w:val="single" w:sz="4" w:space="0" w:color="000000"/>
            </w:tcBorders>
            <w:vAlign w:val="center"/>
          </w:tcPr>
          <w:p w14:paraId="278C4B54" w14:textId="77777777" w:rsidR="003B5DC7" w:rsidRDefault="003B5DC7">
            <w:pPr>
              <w:pBdr>
                <w:top w:val="nil"/>
                <w:left w:val="nil"/>
                <w:bottom w:val="nil"/>
                <w:right w:val="nil"/>
                <w:between w:val="nil"/>
              </w:pBdr>
              <w:spacing w:line="276" w:lineRule="auto"/>
              <w:rPr>
                <w:color w:val="000000"/>
                <w:sz w:val="20"/>
                <w:szCs w:val="20"/>
              </w:rPr>
            </w:pPr>
          </w:p>
        </w:tc>
        <w:tc>
          <w:tcPr>
            <w:tcW w:w="1264" w:type="dxa"/>
            <w:vMerge/>
            <w:tcBorders>
              <w:top w:val="nil"/>
              <w:left w:val="single" w:sz="4" w:space="0" w:color="000000"/>
              <w:bottom w:val="single" w:sz="4" w:space="0" w:color="000000"/>
              <w:right w:val="single" w:sz="4" w:space="0" w:color="000000"/>
            </w:tcBorders>
            <w:vAlign w:val="center"/>
          </w:tcPr>
          <w:p w14:paraId="4C32AE3B" w14:textId="77777777" w:rsidR="003B5DC7" w:rsidRDefault="003B5DC7">
            <w:pPr>
              <w:pBdr>
                <w:top w:val="nil"/>
                <w:left w:val="nil"/>
                <w:bottom w:val="nil"/>
                <w:right w:val="nil"/>
                <w:between w:val="nil"/>
              </w:pBdr>
              <w:spacing w:line="276" w:lineRule="auto"/>
              <w:rPr>
                <w:color w:val="000000"/>
                <w:sz w:val="20"/>
                <w:szCs w:val="20"/>
              </w:rPr>
            </w:pPr>
          </w:p>
        </w:tc>
        <w:tc>
          <w:tcPr>
            <w:tcW w:w="4060" w:type="dxa"/>
            <w:tcBorders>
              <w:top w:val="nil"/>
              <w:left w:val="nil"/>
              <w:bottom w:val="single" w:sz="4" w:space="0" w:color="000000"/>
              <w:right w:val="single" w:sz="4" w:space="0" w:color="000000"/>
            </w:tcBorders>
            <w:vAlign w:val="center"/>
          </w:tcPr>
          <w:p w14:paraId="4F52E9AB" w14:textId="77777777" w:rsidR="003B5DC7" w:rsidRDefault="00000000">
            <w:pPr>
              <w:rPr>
                <w:color w:val="000000"/>
                <w:sz w:val="20"/>
                <w:szCs w:val="20"/>
              </w:rPr>
            </w:pPr>
            <w:r>
              <w:rPr>
                <w:color w:val="000000"/>
                <w:sz w:val="20"/>
                <w:szCs w:val="20"/>
              </w:rPr>
              <w:t>Ha participado en 3 proyectos en los últimos 5 años.</w:t>
            </w:r>
          </w:p>
        </w:tc>
        <w:tc>
          <w:tcPr>
            <w:tcW w:w="960" w:type="dxa"/>
            <w:tcBorders>
              <w:top w:val="nil"/>
              <w:left w:val="nil"/>
              <w:bottom w:val="single" w:sz="4" w:space="0" w:color="000000"/>
              <w:right w:val="single" w:sz="4" w:space="0" w:color="000000"/>
            </w:tcBorders>
            <w:vAlign w:val="center"/>
          </w:tcPr>
          <w:p w14:paraId="3ADB35F7" w14:textId="77777777" w:rsidR="003B5DC7" w:rsidRDefault="00000000">
            <w:pPr>
              <w:jc w:val="center"/>
              <w:rPr>
                <w:color w:val="000000"/>
                <w:sz w:val="20"/>
                <w:szCs w:val="20"/>
              </w:rPr>
            </w:pPr>
            <w:r>
              <w:rPr>
                <w:color w:val="000000"/>
                <w:sz w:val="20"/>
                <w:szCs w:val="20"/>
              </w:rPr>
              <w:t>50</w:t>
            </w:r>
          </w:p>
        </w:tc>
        <w:tc>
          <w:tcPr>
            <w:tcW w:w="1400" w:type="dxa"/>
            <w:vMerge/>
            <w:tcBorders>
              <w:top w:val="nil"/>
              <w:left w:val="single" w:sz="4" w:space="0" w:color="000000"/>
              <w:bottom w:val="single" w:sz="4" w:space="0" w:color="000000"/>
              <w:right w:val="single" w:sz="4" w:space="0" w:color="000000"/>
            </w:tcBorders>
            <w:vAlign w:val="center"/>
          </w:tcPr>
          <w:p w14:paraId="06B20D57" w14:textId="77777777" w:rsidR="003B5DC7" w:rsidRDefault="003B5DC7">
            <w:pPr>
              <w:pBdr>
                <w:top w:val="nil"/>
                <w:left w:val="nil"/>
                <w:bottom w:val="nil"/>
                <w:right w:val="nil"/>
                <w:between w:val="nil"/>
              </w:pBdr>
              <w:spacing w:line="276" w:lineRule="auto"/>
              <w:rPr>
                <w:color w:val="000000"/>
                <w:sz w:val="20"/>
                <w:szCs w:val="20"/>
              </w:rPr>
            </w:pPr>
          </w:p>
        </w:tc>
      </w:tr>
      <w:tr w:rsidR="003B5DC7" w14:paraId="1F873871" w14:textId="77777777">
        <w:trPr>
          <w:trHeight w:val="560"/>
          <w:jc w:val="center"/>
        </w:trPr>
        <w:tc>
          <w:tcPr>
            <w:tcW w:w="1660" w:type="dxa"/>
            <w:vMerge/>
            <w:tcBorders>
              <w:top w:val="nil"/>
              <w:left w:val="single" w:sz="4" w:space="0" w:color="000000"/>
              <w:bottom w:val="single" w:sz="4" w:space="0" w:color="000000"/>
              <w:right w:val="single" w:sz="4" w:space="0" w:color="000000"/>
            </w:tcBorders>
            <w:vAlign w:val="center"/>
          </w:tcPr>
          <w:p w14:paraId="2DEB34A8" w14:textId="77777777" w:rsidR="003B5DC7" w:rsidRDefault="003B5DC7">
            <w:pPr>
              <w:pBdr>
                <w:top w:val="nil"/>
                <w:left w:val="nil"/>
                <w:bottom w:val="nil"/>
                <w:right w:val="nil"/>
                <w:between w:val="nil"/>
              </w:pBdr>
              <w:spacing w:line="276" w:lineRule="auto"/>
              <w:rPr>
                <w:color w:val="000000"/>
                <w:sz w:val="20"/>
                <w:szCs w:val="20"/>
              </w:rPr>
            </w:pPr>
          </w:p>
        </w:tc>
        <w:tc>
          <w:tcPr>
            <w:tcW w:w="1264" w:type="dxa"/>
            <w:vMerge/>
            <w:tcBorders>
              <w:top w:val="nil"/>
              <w:left w:val="single" w:sz="4" w:space="0" w:color="000000"/>
              <w:bottom w:val="single" w:sz="4" w:space="0" w:color="000000"/>
              <w:right w:val="single" w:sz="4" w:space="0" w:color="000000"/>
            </w:tcBorders>
            <w:vAlign w:val="center"/>
          </w:tcPr>
          <w:p w14:paraId="334FD5E4" w14:textId="77777777" w:rsidR="003B5DC7" w:rsidRDefault="003B5DC7">
            <w:pPr>
              <w:pBdr>
                <w:top w:val="nil"/>
                <w:left w:val="nil"/>
                <w:bottom w:val="nil"/>
                <w:right w:val="nil"/>
                <w:between w:val="nil"/>
              </w:pBdr>
              <w:spacing w:line="276" w:lineRule="auto"/>
              <w:rPr>
                <w:color w:val="000000"/>
                <w:sz w:val="20"/>
                <w:szCs w:val="20"/>
              </w:rPr>
            </w:pPr>
          </w:p>
        </w:tc>
        <w:tc>
          <w:tcPr>
            <w:tcW w:w="4060" w:type="dxa"/>
            <w:tcBorders>
              <w:top w:val="nil"/>
              <w:left w:val="nil"/>
              <w:bottom w:val="single" w:sz="4" w:space="0" w:color="000000"/>
              <w:right w:val="single" w:sz="4" w:space="0" w:color="000000"/>
            </w:tcBorders>
            <w:vAlign w:val="center"/>
          </w:tcPr>
          <w:p w14:paraId="18CD62E6" w14:textId="77777777" w:rsidR="003B5DC7" w:rsidRDefault="00000000">
            <w:pPr>
              <w:rPr>
                <w:color w:val="000000"/>
                <w:sz w:val="20"/>
                <w:szCs w:val="20"/>
              </w:rPr>
            </w:pPr>
            <w:r>
              <w:rPr>
                <w:color w:val="000000"/>
                <w:sz w:val="20"/>
                <w:szCs w:val="20"/>
              </w:rPr>
              <w:t>Ha participado en 2 proyectos en los últimos 5 años.</w:t>
            </w:r>
          </w:p>
        </w:tc>
        <w:tc>
          <w:tcPr>
            <w:tcW w:w="960" w:type="dxa"/>
            <w:tcBorders>
              <w:top w:val="nil"/>
              <w:left w:val="nil"/>
              <w:bottom w:val="single" w:sz="4" w:space="0" w:color="000000"/>
              <w:right w:val="single" w:sz="4" w:space="0" w:color="000000"/>
            </w:tcBorders>
            <w:vAlign w:val="center"/>
          </w:tcPr>
          <w:p w14:paraId="1A57C795" w14:textId="77777777" w:rsidR="003B5DC7" w:rsidRDefault="00000000">
            <w:pPr>
              <w:jc w:val="center"/>
              <w:rPr>
                <w:color w:val="000000"/>
                <w:sz w:val="20"/>
                <w:szCs w:val="20"/>
              </w:rPr>
            </w:pPr>
            <w:r>
              <w:rPr>
                <w:color w:val="000000"/>
                <w:sz w:val="20"/>
                <w:szCs w:val="20"/>
              </w:rPr>
              <w:t>25</w:t>
            </w:r>
          </w:p>
        </w:tc>
        <w:tc>
          <w:tcPr>
            <w:tcW w:w="1400" w:type="dxa"/>
            <w:vMerge/>
            <w:tcBorders>
              <w:top w:val="nil"/>
              <w:left w:val="single" w:sz="4" w:space="0" w:color="000000"/>
              <w:bottom w:val="single" w:sz="4" w:space="0" w:color="000000"/>
              <w:right w:val="single" w:sz="4" w:space="0" w:color="000000"/>
            </w:tcBorders>
            <w:vAlign w:val="center"/>
          </w:tcPr>
          <w:p w14:paraId="3490512F" w14:textId="77777777" w:rsidR="003B5DC7" w:rsidRDefault="003B5DC7">
            <w:pPr>
              <w:pBdr>
                <w:top w:val="nil"/>
                <w:left w:val="nil"/>
                <w:bottom w:val="nil"/>
                <w:right w:val="nil"/>
                <w:between w:val="nil"/>
              </w:pBdr>
              <w:spacing w:line="276" w:lineRule="auto"/>
              <w:rPr>
                <w:color w:val="000000"/>
                <w:sz w:val="20"/>
                <w:szCs w:val="20"/>
              </w:rPr>
            </w:pPr>
          </w:p>
        </w:tc>
      </w:tr>
      <w:tr w:rsidR="003B5DC7" w14:paraId="419AF395" w14:textId="77777777">
        <w:trPr>
          <w:trHeight w:val="560"/>
          <w:jc w:val="center"/>
        </w:trPr>
        <w:tc>
          <w:tcPr>
            <w:tcW w:w="1660" w:type="dxa"/>
            <w:vMerge/>
            <w:tcBorders>
              <w:top w:val="nil"/>
              <w:left w:val="single" w:sz="4" w:space="0" w:color="000000"/>
              <w:bottom w:val="single" w:sz="4" w:space="0" w:color="000000"/>
              <w:right w:val="single" w:sz="4" w:space="0" w:color="000000"/>
            </w:tcBorders>
            <w:vAlign w:val="center"/>
          </w:tcPr>
          <w:p w14:paraId="218CFBA7" w14:textId="77777777" w:rsidR="003B5DC7" w:rsidRDefault="003B5DC7">
            <w:pPr>
              <w:pBdr>
                <w:top w:val="nil"/>
                <w:left w:val="nil"/>
                <w:bottom w:val="nil"/>
                <w:right w:val="nil"/>
                <w:between w:val="nil"/>
              </w:pBdr>
              <w:spacing w:line="276" w:lineRule="auto"/>
              <w:rPr>
                <w:color w:val="000000"/>
                <w:sz w:val="20"/>
                <w:szCs w:val="20"/>
              </w:rPr>
            </w:pPr>
          </w:p>
        </w:tc>
        <w:tc>
          <w:tcPr>
            <w:tcW w:w="1264" w:type="dxa"/>
            <w:vMerge/>
            <w:tcBorders>
              <w:top w:val="nil"/>
              <w:left w:val="single" w:sz="4" w:space="0" w:color="000000"/>
              <w:bottom w:val="single" w:sz="4" w:space="0" w:color="000000"/>
              <w:right w:val="single" w:sz="4" w:space="0" w:color="000000"/>
            </w:tcBorders>
            <w:vAlign w:val="center"/>
          </w:tcPr>
          <w:p w14:paraId="389EFCC7" w14:textId="77777777" w:rsidR="003B5DC7" w:rsidRDefault="003B5DC7">
            <w:pPr>
              <w:pBdr>
                <w:top w:val="nil"/>
                <w:left w:val="nil"/>
                <w:bottom w:val="nil"/>
                <w:right w:val="nil"/>
                <w:between w:val="nil"/>
              </w:pBdr>
              <w:spacing w:line="276" w:lineRule="auto"/>
              <w:rPr>
                <w:color w:val="000000"/>
                <w:sz w:val="20"/>
                <w:szCs w:val="20"/>
              </w:rPr>
            </w:pPr>
          </w:p>
        </w:tc>
        <w:tc>
          <w:tcPr>
            <w:tcW w:w="4060" w:type="dxa"/>
            <w:tcBorders>
              <w:top w:val="nil"/>
              <w:left w:val="nil"/>
              <w:bottom w:val="single" w:sz="4" w:space="0" w:color="000000"/>
              <w:right w:val="single" w:sz="4" w:space="0" w:color="000000"/>
            </w:tcBorders>
            <w:vAlign w:val="center"/>
          </w:tcPr>
          <w:p w14:paraId="4654203B" w14:textId="77777777" w:rsidR="003B5DC7" w:rsidRDefault="00000000">
            <w:pPr>
              <w:rPr>
                <w:color w:val="000000"/>
                <w:sz w:val="20"/>
                <w:szCs w:val="20"/>
              </w:rPr>
            </w:pPr>
            <w:r>
              <w:rPr>
                <w:color w:val="000000"/>
                <w:sz w:val="20"/>
                <w:szCs w:val="20"/>
              </w:rPr>
              <w:t>Ha participado en menos de 2 proyectos en los últimos 5 años.</w:t>
            </w:r>
          </w:p>
        </w:tc>
        <w:tc>
          <w:tcPr>
            <w:tcW w:w="960" w:type="dxa"/>
            <w:tcBorders>
              <w:top w:val="nil"/>
              <w:left w:val="nil"/>
              <w:bottom w:val="single" w:sz="4" w:space="0" w:color="000000"/>
              <w:right w:val="single" w:sz="4" w:space="0" w:color="000000"/>
            </w:tcBorders>
            <w:vAlign w:val="center"/>
          </w:tcPr>
          <w:p w14:paraId="24654B48" w14:textId="77777777" w:rsidR="003B5DC7" w:rsidRDefault="00000000">
            <w:pPr>
              <w:jc w:val="center"/>
              <w:rPr>
                <w:color w:val="000000"/>
                <w:sz w:val="20"/>
                <w:szCs w:val="20"/>
              </w:rPr>
            </w:pPr>
            <w:r>
              <w:rPr>
                <w:color w:val="000000"/>
                <w:sz w:val="20"/>
                <w:szCs w:val="20"/>
              </w:rPr>
              <w:t>0</w:t>
            </w:r>
          </w:p>
        </w:tc>
        <w:tc>
          <w:tcPr>
            <w:tcW w:w="1400" w:type="dxa"/>
            <w:vMerge/>
            <w:tcBorders>
              <w:top w:val="nil"/>
              <w:left w:val="single" w:sz="4" w:space="0" w:color="000000"/>
              <w:bottom w:val="single" w:sz="4" w:space="0" w:color="000000"/>
              <w:right w:val="single" w:sz="4" w:space="0" w:color="000000"/>
            </w:tcBorders>
            <w:vAlign w:val="center"/>
          </w:tcPr>
          <w:p w14:paraId="5D05C672" w14:textId="77777777" w:rsidR="003B5DC7" w:rsidRDefault="003B5DC7">
            <w:pPr>
              <w:pBdr>
                <w:top w:val="nil"/>
                <w:left w:val="nil"/>
                <w:bottom w:val="nil"/>
                <w:right w:val="nil"/>
                <w:between w:val="nil"/>
              </w:pBdr>
              <w:spacing w:line="276" w:lineRule="auto"/>
              <w:rPr>
                <w:color w:val="000000"/>
                <w:sz w:val="20"/>
                <w:szCs w:val="20"/>
              </w:rPr>
            </w:pPr>
          </w:p>
        </w:tc>
      </w:tr>
      <w:tr w:rsidR="003B5DC7" w14:paraId="6FF071D2" w14:textId="77777777">
        <w:trPr>
          <w:trHeight w:val="1030"/>
          <w:jc w:val="center"/>
        </w:trPr>
        <w:tc>
          <w:tcPr>
            <w:tcW w:w="1660" w:type="dxa"/>
            <w:vMerge w:val="restart"/>
            <w:tcBorders>
              <w:top w:val="nil"/>
              <w:left w:val="single" w:sz="4" w:space="0" w:color="000000"/>
              <w:bottom w:val="single" w:sz="4" w:space="0" w:color="000000"/>
              <w:right w:val="single" w:sz="4" w:space="0" w:color="000000"/>
            </w:tcBorders>
            <w:vAlign w:val="center"/>
          </w:tcPr>
          <w:p w14:paraId="707F71BE" w14:textId="77777777" w:rsidR="003B5DC7" w:rsidRDefault="00000000">
            <w:pPr>
              <w:jc w:val="center"/>
              <w:rPr>
                <w:color w:val="000000"/>
                <w:sz w:val="20"/>
                <w:szCs w:val="20"/>
              </w:rPr>
            </w:pPr>
            <w:r>
              <w:rPr>
                <w:color w:val="000000"/>
                <w:sz w:val="20"/>
                <w:szCs w:val="20"/>
              </w:rPr>
              <w:t>Formación del Equipo de Trabajo</w:t>
            </w:r>
          </w:p>
        </w:tc>
        <w:tc>
          <w:tcPr>
            <w:tcW w:w="1264" w:type="dxa"/>
            <w:vMerge w:val="restart"/>
            <w:tcBorders>
              <w:top w:val="nil"/>
              <w:left w:val="single" w:sz="4" w:space="0" w:color="000000"/>
              <w:bottom w:val="single" w:sz="4" w:space="0" w:color="000000"/>
              <w:right w:val="single" w:sz="4" w:space="0" w:color="000000"/>
            </w:tcBorders>
            <w:vAlign w:val="center"/>
          </w:tcPr>
          <w:p w14:paraId="643B8553" w14:textId="77777777" w:rsidR="003B5DC7" w:rsidRDefault="00000000">
            <w:pPr>
              <w:jc w:val="center"/>
              <w:rPr>
                <w:color w:val="000000"/>
                <w:sz w:val="20"/>
                <w:szCs w:val="20"/>
              </w:rPr>
            </w:pPr>
            <w:r>
              <w:rPr>
                <w:color w:val="000000"/>
                <w:sz w:val="20"/>
                <w:szCs w:val="20"/>
              </w:rPr>
              <w:t>10%</w:t>
            </w:r>
          </w:p>
        </w:tc>
        <w:tc>
          <w:tcPr>
            <w:tcW w:w="4060" w:type="dxa"/>
            <w:tcBorders>
              <w:top w:val="nil"/>
              <w:left w:val="nil"/>
              <w:bottom w:val="single" w:sz="4" w:space="0" w:color="000000"/>
              <w:right w:val="single" w:sz="4" w:space="0" w:color="000000"/>
            </w:tcBorders>
            <w:vAlign w:val="center"/>
          </w:tcPr>
          <w:p w14:paraId="5A76B25E" w14:textId="77777777" w:rsidR="003B5DC7" w:rsidRDefault="00000000">
            <w:pPr>
              <w:rPr>
                <w:color w:val="000000"/>
                <w:sz w:val="20"/>
                <w:szCs w:val="20"/>
              </w:rPr>
            </w:pPr>
            <w:r>
              <w:rPr>
                <w:color w:val="000000"/>
                <w:sz w:val="20"/>
                <w:szCs w:val="20"/>
              </w:rPr>
              <w:t>Los dos miembros del equipo se adecúan al perfil requerido</w:t>
            </w:r>
            <w:r>
              <w:rPr>
                <w:sz w:val="20"/>
                <w:szCs w:val="20"/>
              </w:rPr>
              <w:t xml:space="preserve"> y al menos uno presenta</w:t>
            </w:r>
            <w:r>
              <w:rPr>
                <w:color w:val="000000"/>
                <w:sz w:val="20"/>
                <w:szCs w:val="20"/>
              </w:rPr>
              <w:t xml:space="preserve"> formación en el ámbito de la planificación estratégica.</w:t>
            </w:r>
          </w:p>
        </w:tc>
        <w:tc>
          <w:tcPr>
            <w:tcW w:w="960" w:type="dxa"/>
            <w:tcBorders>
              <w:top w:val="nil"/>
              <w:left w:val="nil"/>
              <w:bottom w:val="single" w:sz="4" w:space="0" w:color="000000"/>
              <w:right w:val="single" w:sz="4" w:space="0" w:color="000000"/>
            </w:tcBorders>
            <w:vAlign w:val="center"/>
          </w:tcPr>
          <w:p w14:paraId="16A5AB99" w14:textId="77777777" w:rsidR="003B5DC7" w:rsidRDefault="00000000">
            <w:pPr>
              <w:jc w:val="center"/>
              <w:rPr>
                <w:color w:val="000000"/>
                <w:sz w:val="20"/>
                <w:szCs w:val="20"/>
              </w:rPr>
            </w:pPr>
            <w:r>
              <w:rPr>
                <w:color w:val="000000"/>
                <w:sz w:val="20"/>
                <w:szCs w:val="20"/>
              </w:rPr>
              <w:t>100</w:t>
            </w:r>
          </w:p>
        </w:tc>
        <w:tc>
          <w:tcPr>
            <w:tcW w:w="1400" w:type="dxa"/>
            <w:vMerge w:val="restart"/>
            <w:tcBorders>
              <w:top w:val="nil"/>
              <w:left w:val="single" w:sz="4" w:space="0" w:color="000000"/>
              <w:bottom w:val="single" w:sz="4" w:space="0" w:color="000000"/>
              <w:right w:val="single" w:sz="4" w:space="0" w:color="000000"/>
            </w:tcBorders>
            <w:vAlign w:val="center"/>
          </w:tcPr>
          <w:p w14:paraId="6CB4D230" w14:textId="77777777" w:rsidR="003B5DC7" w:rsidRDefault="00000000">
            <w:pPr>
              <w:jc w:val="center"/>
              <w:rPr>
                <w:color w:val="000000"/>
                <w:sz w:val="20"/>
                <w:szCs w:val="20"/>
              </w:rPr>
            </w:pPr>
            <w:r>
              <w:rPr>
                <w:color w:val="000000"/>
                <w:sz w:val="20"/>
                <w:szCs w:val="20"/>
              </w:rPr>
              <w:t>Certificado de Título y/o capacitación.</w:t>
            </w:r>
          </w:p>
        </w:tc>
      </w:tr>
      <w:tr w:rsidR="003B5DC7" w14:paraId="79472EAC" w14:textId="77777777">
        <w:trPr>
          <w:trHeight w:val="560"/>
          <w:jc w:val="center"/>
        </w:trPr>
        <w:tc>
          <w:tcPr>
            <w:tcW w:w="1660" w:type="dxa"/>
            <w:vMerge/>
            <w:tcBorders>
              <w:top w:val="nil"/>
              <w:left w:val="single" w:sz="4" w:space="0" w:color="000000"/>
              <w:bottom w:val="single" w:sz="4" w:space="0" w:color="000000"/>
              <w:right w:val="single" w:sz="4" w:space="0" w:color="000000"/>
            </w:tcBorders>
            <w:vAlign w:val="center"/>
          </w:tcPr>
          <w:p w14:paraId="764B8530" w14:textId="77777777" w:rsidR="003B5DC7" w:rsidRDefault="003B5DC7">
            <w:pPr>
              <w:pBdr>
                <w:top w:val="nil"/>
                <w:left w:val="nil"/>
                <w:bottom w:val="nil"/>
                <w:right w:val="nil"/>
                <w:between w:val="nil"/>
              </w:pBdr>
              <w:spacing w:line="276" w:lineRule="auto"/>
              <w:rPr>
                <w:color w:val="000000"/>
                <w:sz w:val="20"/>
                <w:szCs w:val="20"/>
              </w:rPr>
            </w:pPr>
          </w:p>
        </w:tc>
        <w:tc>
          <w:tcPr>
            <w:tcW w:w="1264" w:type="dxa"/>
            <w:vMerge/>
            <w:tcBorders>
              <w:top w:val="nil"/>
              <w:left w:val="single" w:sz="4" w:space="0" w:color="000000"/>
              <w:bottom w:val="single" w:sz="4" w:space="0" w:color="000000"/>
              <w:right w:val="single" w:sz="4" w:space="0" w:color="000000"/>
            </w:tcBorders>
            <w:vAlign w:val="center"/>
          </w:tcPr>
          <w:p w14:paraId="4A41850A" w14:textId="77777777" w:rsidR="003B5DC7" w:rsidRDefault="003B5DC7">
            <w:pPr>
              <w:pBdr>
                <w:top w:val="nil"/>
                <w:left w:val="nil"/>
                <w:bottom w:val="nil"/>
                <w:right w:val="nil"/>
                <w:between w:val="nil"/>
              </w:pBdr>
              <w:spacing w:line="276" w:lineRule="auto"/>
              <w:rPr>
                <w:color w:val="000000"/>
                <w:sz w:val="20"/>
                <w:szCs w:val="20"/>
              </w:rPr>
            </w:pPr>
          </w:p>
        </w:tc>
        <w:tc>
          <w:tcPr>
            <w:tcW w:w="4060" w:type="dxa"/>
            <w:tcBorders>
              <w:top w:val="nil"/>
              <w:left w:val="nil"/>
              <w:bottom w:val="single" w:sz="4" w:space="0" w:color="000000"/>
              <w:right w:val="single" w:sz="4" w:space="0" w:color="000000"/>
            </w:tcBorders>
            <w:vAlign w:val="center"/>
          </w:tcPr>
          <w:p w14:paraId="4E999B30" w14:textId="77777777" w:rsidR="003B5DC7" w:rsidRDefault="00000000">
            <w:pPr>
              <w:rPr>
                <w:color w:val="000000"/>
                <w:sz w:val="20"/>
                <w:szCs w:val="20"/>
              </w:rPr>
            </w:pPr>
            <w:r>
              <w:rPr>
                <w:color w:val="000000"/>
                <w:sz w:val="20"/>
                <w:szCs w:val="20"/>
              </w:rPr>
              <w:t>Los dos miembros del equipo se adecúan al perfil requerido.</w:t>
            </w:r>
          </w:p>
        </w:tc>
        <w:tc>
          <w:tcPr>
            <w:tcW w:w="960" w:type="dxa"/>
            <w:tcBorders>
              <w:top w:val="nil"/>
              <w:left w:val="nil"/>
              <w:bottom w:val="single" w:sz="4" w:space="0" w:color="000000"/>
              <w:right w:val="single" w:sz="4" w:space="0" w:color="000000"/>
            </w:tcBorders>
            <w:vAlign w:val="center"/>
          </w:tcPr>
          <w:p w14:paraId="75E35002" w14:textId="77777777" w:rsidR="003B5DC7" w:rsidRDefault="00000000">
            <w:pPr>
              <w:jc w:val="center"/>
              <w:rPr>
                <w:color w:val="000000"/>
                <w:sz w:val="20"/>
                <w:szCs w:val="20"/>
              </w:rPr>
            </w:pPr>
            <w:r>
              <w:rPr>
                <w:color w:val="000000"/>
                <w:sz w:val="20"/>
                <w:szCs w:val="20"/>
              </w:rPr>
              <w:t>70</w:t>
            </w:r>
          </w:p>
        </w:tc>
        <w:tc>
          <w:tcPr>
            <w:tcW w:w="1400" w:type="dxa"/>
            <w:vMerge/>
            <w:tcBorders>
              <w:top w:val="nil"/>
              <w:left w:val="single" w:sz="4" w:space="0" w:color="000000"/>
              <w:bottom w:val="single" w:sz="4" w:space="0" w:color="000000"/>
              <w:right w:val="single" w:sz="4" w:space="0" w:color="000000"/>
            </w:tcBorders>
            <w:vAlign w:val="center"/>
          </w:tcPr>
          <w:p w14:paraId="2C81592F" w14:textId="77777777" w:rsidR="003B5DC7" w:rsidRDefault="003B5DC7">
            <w:pPr>
              <w:pBdr>
                <w:top w:val="nil"/>
                <w:left w:val="nil"/>
                <w:bottom w:val="nil"/>
                <w:right w:val="nil"/>
                <w:between w:val="nil"/>
              </w:pBdr>
              <w:spacing w:line="276" w:lineRule="auto"/>
              <w:rPr>
                <w:color w:val="000000"/>
                <w:sz w:val="20"/>
                <w:szCs w:val="20"/>
              </w:rPr>
            </w:pPr>
          </w:p>
        </w:tc>
      </w:tr>
      <w:tr w:rsidR="003B5DC7" w14:paraId="533F38ED" w14:textId="77777777">
        <w:trPr>
          <w:trHeight w:val="500"/>
          <w:jc w:val="center"/>
        </w:trPr>
        <w:tc>
          <w:tcPr>
            <w:tcW w:w="1660" w:type="dxa"/>
            <w:vMerge/>
            <w:tcBorders>
              <w:top w:val="nil"/>
              <w:left w:val="single" w:sz="4" w:space="0" w:color="000000"/>
              <w:bottom w:val="single" w:sz="4" w:space="0" w:color="000000"/>
              <w:right w:val="single" w:sz="4" w:space="0" w:color="000000"/>
            </w:tcBorders>
            <w:vAlign w:val="center"/>
          </w:tcPr>
          <w:p w14:paraId="3AD66B14" w14:textId="77777777" w:rsidR="003B5DC7" w:rsidRDefault="003B5DC7">
            <w:pPr>
              <w:pBdr>
                <w:top w:val="nil"/>
                <w:left w:val="nil"/>
                <w:bottom w:val="nil"/>
                <w:right w:val="nil"/>
                <w:between w:val="nil"/>
              </w:pBdr>
              <w:spacing w:line="276" w:lineRule="auto"/>
              <w:rPr>
                <w:color w:val="000000"/>
                <w:sz w:val="20"/>
                <w:szCs w:val="20"/>
              </w:rPr>
            </w:pPr>
          </w:p>
        </w:tc>
        <w:tc>
          <w:tcPr>
            <w:tcW w:w="1264" w:type="dxa"/>
            <w:vMerge/>
            <w:tcBorders>
              <w:top w:val="nil"/>
              <w:left w:val="single" w:sz="4" w:space="0" w:color="000000"/>
              <w:bottom w:val="single" w:sz="4" w:space="0" w:color="000000"/>
              <w:right w:val="single" w:sz="4" w:space="0" w:color="000000"/>
            </w:tcBorders>
            <w:vAlign w:val="center"/>
          </w:tcPr>
          <w:p w14:paraId="4ED6BC00" w14:textId="77777777" w:rsidR="003B5DC7" w:rsidRDefault="003B5DC7">
            <w:pPr>
              <w:pBdr>
                <w:top w:val="nil"/>
                <w:left w:val="nil"/>
                <w:bottom w:val="nil"/>
                <w:right w:val="nil"/>
                <w:between w:val="nil"/>
              </w:pBdr>
              <w:spacing w:line="276" w:lineRule="auto"/>
              <w:rPr>
                <w:color w:val="000000"/>
                <w:sz w:val="20"/>
                <w:szCs w:val="20"/>
              </w:rPr>
            </w:pPr>
          </w:p>
        </w:tc>
        <w:tc>
          <w:tcPr>
            <w:tcW w:w="4060" w:type="dxa"/>
            <w:tcBorders>
              <w:top w:val="nil"/>
              <w:left w:val="nil"/>
              <w:bottom w:val="single" w:sz="4" w:space="0" w:color="000000"/>
              <w:right w:val="single" w:sz="4" w:space="0" w:color="000000"/>
            </w:tcBorders>
            <w:vAlign w:val="center"/>
          </w:tcPr>
          <w:p w14:paraId="1EF72EC2" w14:textId="77777777" w:rsidR="003B5DC7" w:rsidRDefault="00000000">
            <w:pPr>
              <w:rPr>
                <w:color w:val="000000"/>
                <w:sz w:val="20"/>
                <w:szCs w:val="20"/>
              </w:rPr>
            </w:pPr>
            <w:r>
              <w:rPr>
                <w:color w:val="000000"/>
                <w:sz w:val="20"/>
                <w:szCs w:val="20"/>
              </w:rPr>
              <w:t>Un miembro del equipo se adecúa al perfil requerido.</w:t>
            </w:r>
          </w:p>
        </w:tc>
        <w:tc>
          <w:tcPr>
            <w:tcW w:w="960" w:type="dxa"/>
            <w:tcBorders>
              <w:top w:val="nil"/>
              <w:left w:val="nil"/>
              <w:bottom w:val="single" w:sz="4" w:space="0" w:color="000000"/>
              <w:right w:val="single" w:sz="4" w:space="0" w:color="000000"/>
            </w:tcBorders>
            <w:vAlign w:val="center"/>
          </w:tcPr>
          <w:p w14:paraId="0BC98B64" w14:textId="77777777" w:rsidR="003B5DC7" w:rsidRDefault="00000000">
            <w:pPr>
              <w:jc w:val="center"/>
              <w:rPr>
                <w:color w:val="000000"/>
                <w:sz w:val="20"/>
                <w:szCs w:val="20"/>
              </w:rPr>
            </w:pPr>
            <w:r>
              <w:rPr>
                <w:color w:val="000000"/>
                <w:sz w:val="20"/>
                <w:szCs w:val="20"/>
              </w:rPr>
              <w:t>30</w:t>
            </w:r>
          </w:p>
        </w:tc>
        <w:tc>
          <w:tcPr>
            <w:tcW w:w="1400" w:type="dxa"/>
            <w:vMerge/>
            <w:tcBorders>
              <w:top w:val="nil"/>
              <w:left w:val="single" w:sz="4" w:space="0" w:color="000000"/>
              <w:bottom w:val="single" w:sz="4" w:space="0" w:color="000000"/>
              <w:right w:val="single" w:sz="4" w:space="0" w:color="000000"/>
            </w:tcBorders>
            <w:vAlign w:val="center"/>
          </w:tcPr>
          <w:p w14:paraId="4DF536AC" w14:textId="77777777" w:rsidR="003B5DC7" w:rsidRDefault="003B5DC7">
            <w:pPr>
              <w:pBdr>
                <w:top w:val="nil"/>
                <w:left w:val="nil"/>
                <w:bottom w:val="nil"/>
                <w:right w:val="nil"/>
                <w:between w:val="nil"/>
              </w:pBdr>
              <w:spacing w:line="276" w:lineRule="auto"/>
              <w:rPr>
                <w:color w:val="000000"/>
                <w:sz w:val="20"/>
                <w:szCs w:val="20"/>
              </w:rPr>
            </w:pPr>
          </w:p>
        </w:tc>
      </w:tr>
      <w:tr w:rsidR="003B5DC7" w14:paraId="16EC833C" w14:textId="77777777">
        <w:trPr>
          <w:trHeight w:val="500"/>
          <w:jc w:val="center"/>
        </w:trPr>
        <w:tc>
          <w:tcPr>
            <w:tcW w:w="1660" w:type="dxa"/>
            <w:vMerge/>
            <w:tcBorders>
              <w:top w:val="nil"/>
              <w:left w:val="single" w:sz="4" w:space="0" w:color="000000"/>
              <w:bottom w:val="single" w:sz="4" w:space="0" w:color="000000"/>
              <w:right w:val="single" w:sz="4" w:space="0" w:color="000000"/>
            </w:tcBorders>
            <w:vAlign w:val="center"/>
          </w:tcPr>
          <w:p w14:paraId="3B77D123" w14:textId="77777777" w:rsidR="003B5DC7" w:rsidRDefault="003B5DC7">
            <w:pPr>
              <w:pBdr>
                <w:top w:val="nil"/>
                <w:left w:val="nil"/>
                <w:bottom w:val="nil"/>
                <w:right w:val="nil"/>
                <w:between w:val="nil"/>
              </w:pBdr>
              <w:spacing w:line="276" w:lineRule="auto"/>
              <w:rPr>
                <w:color w:val="000000"/>
                <w:sz w:val="20"/>
                <w:szCs w:val="20"/>
              </w:rPr>
            </w:pPr>
          </w:p>
        </w:tc>
        <w:tc>
          <w:tcPr>
            <w:tcW w:w="1264" w:type="dxa"/>
            <w:vMerge/>
            <w:tcBorders>
              <w:top w:val="nil"/>
              <w:left w:val="single" w:sz="4" w:space="0" w:color="000000"/>
              <w:bottom w:val="single" w:sz="4" w:space="0" w:color="000000"/>
              <w:right w:val="single" w:sz="4" w:space="0" w:color="000000"/>
            </w:tcBorders>
            <w:vAlign w:val="center"/>
          </w:tcPr>
          <w:p w14:paraId="7E9EFAE9" w14:textId="77777777" w:rsidR="003B5DC7" w:rsidRDefault="003B5DC7">
            <w:pPr>
              <w:pBdr>
                <w:top w:val="nil"/>
                <w:left w:val="nil"/>
                <w:bottom w:val="nil"/>
                <w:right w:val="nil"/>
                <w:between w:val="nil"/>
              </w:pBdr>
              <w:spacing w:line="276" w:lineRule="auto"/>
              <w:rPr>
                <w:color w:val="000000"/>
                <w:sz w:val="20"/>
                <w:szCs w:val="20"/>
              </w:rPr>
            </w:pPr>
          </w:p>
        </w:tc>
        <w:tc>
          <w:tcPr>
            <w:tcW w:w="4060" w:type="dxa"/>
            <w:tcBorders>
              <w:top w:val="nil"/>
              <w:left w:val="nil"/>
              <w:bottom w:val="single" w:sz="4" w:space="0" w:color="000000"/>
              <w:right w:val="single" w:sz="4" w:space="0" w:color="000000"/>
            </w:tcBorders>
            <w:vAlign w:val="center"/>
          </w:tcPr>
          <w:p w14:paraId="340CBCA0" w14:textId="77777777" w:rsidR="003B5DC7" w:rsidRDefault="00000000">
            <w:pPr>
              <w:rPr>
                <w:color w:val="000000"/>
                <w:sz w:val="20"/>
                <w:szCs w:val="20"/>
              </w:rPr>
            </w:pPr>
            <w:r>
              <w:rPr>
                <w:color w:val="000000"/>
                <w:sz w:val="20"/>
                <w:szCs w:val="20"/>
              </w:rPr>
              <w:t>Ningún miembro del equipo se adecúa al perfil requerido.</w:t>
            </w:r>
          </w:p>
        </w:tc>
        <w:tc>
          <w:tcPr>
            <w:tcW w:w="960" w:type="dxa"/>
            <w:tcBorders>
              <w:top w:val="nil"/>
              <w:left w:val="nil"/>
              <w:bottom w:val="single" w:sz="4" w:space="0" w:color="000000"/>
              <w:right w:val="single" w:sz="4" w:space="0" w:color="000000"/>
            </w:tcBorders>
            <w:vAlign w:val="center"/>
          </w:tcPr>
          <w:p w14:paraId="67AD02E4" w14:textId="77777777" w:rsidR="003B5DC7" w:rsidRDefault="00000000">
            <w:pPr>
              <w:jc w:val="center"/>
              <w:rPr>
                <w:color w:val="000000"/>
                <w:sz w:val="20"/>
                <w:szCs w:val="20"/>
              </w:rPr>
            </w:pPr>
            <w:r>
              <w:rPr>
                <w:color w:val="000000"/>
                <w:sz w:val="20"/>
                <w:szCs w:val="20"/>
              </w:rPr>
              <w:t>0</w:t>
            </w:r>
          </w:p>
        </w:tc>
        <w:tc>
          <w:tcPr>
            <w:tcW w:w="1400" w:type="dxa"/>
            <w:vMerge/>
            <w:tcBorders>
              <w:top w:val="nil"/>
              <w:left w:val="single" w:sz="4" w:space="0" w:color="000000"/>
              <w:bottom w:val="single" w:sz="4" w:space="0" w:color="000000"/>
              <w:right w:val="single" w:sz="4" w:space="0" w:color="000000"/>
            </w:tcBorders>
            <w:vAlign w:val="center"/>
          </w:tcPr>
          <w:p w14:paraId="7354CA94" w14:textId="77777777" w:rsidR="003B5DC7" w:rsidRDefault="003B5DC7">
            <w:pPr>
              <w:pBdr>
                <w:top w:val="nil"/>
                <w:left w:val="nil"/>
                <w:bottom w:val="nil"/>
                <w:right w:val="nil"/>
                <w:between w:val="nil"/>
              </w:pBdr>
              <w:spacing w:line="276" w:lineRule="auto"/>
              <w:rPr>
                <w:color w:val="000000"/>
                <w:sz w:val="20"/>
                <w:szCs w:val="20"/>
              </w:rPr>
            </w:pPr>
          </w:p>
        </w:tc>
      </w:tr>
      <w:tr w:rsidR="003B5DC7" w14:paraId="19CFB86A" w14:textId="77777777">
        <w:trPr>
          <w:trHeight w:val="1500"/>
          <w:jc w:val="center"/>
        </w:trPr>
        <w:tc>
          <w:tcPr>
            <w:tcW w:w="1660" w:type="dxa"/>
            <w:vMerge w:val="restart"/>
            <w:tcBorders>
              <w:top w:val="nil"/>
              <w:left w:val="single" w:sz="4" w:space="0" w:color="000000"/>
              <w:bottom w:val="single" w:sz="4" w:space="0" w:color="000000"/>
              <w:right w:val="single" w:sz="4" w:space="0" w:color="000000"/>
            </w:tcBorders>
            <w:vAlign w:val="center"/>
          </w:tcPr>
          <w:p w14:paraId="0A7344D4" w14:textId="77777777" w:rsidR="003B5DC7" w:rsidRDefault="00000000">
            <w:pPr>
              <w:jc w:val="center"/>
              <w:rPr>
                <w:color w:val="000000"/>
                <w:sz w:val="20"/>
                <w:szCs w:val="20"/>
              </w:rPr>
            </w:pPr>
            <w:r>
              <w:rPr>
                <w:color w:val="000000"/>
                <w:sz w:val="20"/>
                <w:szCs w:val="20"/>
              </w:rPr>
              <w:t>Propuesta Técnica</w:t>
            </w:r>
          </w:p>
        </w:tc>
        <w:tc>
          <w:tcPr>
            <w:tcW w:w="1264" w:type="dxa"/>
            <w:vMerge w:val="restart"/>
            <w:tcBorders>
              <w:top w:val="nil"/>
              <w:left w:val="single" w:sz="4" w:space="0" w:color="000000"/>
              <w:bottom w:val="single" w:sz="4" w:space="0" w:color="000000"/>
              <w:right w:val="single" w:sz="4" w:space="0" w:color="000000"/>
            </w:tcBorders>
            <w:vAlign w:val="center"/>
          </w:tcPr>
          <w:p w14:paraId="03243D0E" w14:textId="77777777" w:rsidR="003B5DC7" w:rsidRDefault="00000000">
            <w:pPr>
              <w:jc w:val="center"/>
              <w:rPr>
                <w:color w:val="000000"/>
                <w:sz w:val="20"/>
                <w:szCs w:val="20"/>
              </w:rPr>
            </w:pPr>
            <w:r>
              <w:rPr>
                <w:color w:val="000000"/>
                <w:sz w:val="20"/>
                <w:szCs w:val="20"/>
              </w:rPr>
              <w:t>30%</w:t>
            </w:r>
          </w:p>
        </w:tc>
        <w:tc>
          <w:tcPr>
            <w:tcW w:w="4060" w:type="dxa"/>
            <w:tcBorders>
              <w:top w:val="nil"/>
              <w:left w:val="nil"/>
              <w:bottom w:val="single" w:sz="4" w:space="0" w:color="000000"/>
              <w:right w:val="single" w:sz="4" w:space="0" w:color="000000"/>
            </w:tcBorders>
            <w:vAlign w:val="center"/>
          </w:tcPr>
          <w:p w14:paraId="2046F2DE" w14:textId="77777777" w:rsidR="003B5DC7" w:rsidRDefault="00000000">
            <w:pPr>
              <w:rPr>
                <w:color w:val="000000"/>
                <w:sz w:val="20"/>
                <w:szCs w:val="20"/>
              </w:rPr>
            </w:pPr>
            <w:r>
              <w:rPr>
                <w:color w:val="000000"/>
                <w:sz w:val="20"/>
                <w:szCs w:val="20"/>
              </w:rPr>
              <w:t>Aborda correctamente y con adecuada profundidad los lineamientos y requerimientos indicados en el artículo 10, y agrega valor con algún elemento de su propuesta.</w:t>
            </w:r>
          </w:p>
        </w:tc>
        <w:tc>
          <w:tcPr>
            <w:tcW w:w="960" w:type="dxa"/>
            <w:tcBorders>
              <w:top w:val="nil"/>
              <w:left w:val="nil"/>
              <w:bottom w:val="single" w:sz="4" w:space="0" w:color="000000"/>
              <w:right w:val="single" w:sz="4" w:space="0" w:color="000000"/>
            </w:tcBorders>
            <w:vAlign w:val="center"/>
          </w:tcPr>
          <w:p w14:paraId="5CDFEBA4" w14:textId="77777777" w:rsidR="003B5DC7" w:rsidRDefault="00000000">
            <w:pPr>
              <w:jc w:val="center"/>
              <w:rPr>
                <w:color w:val="000000"/>
                <w:sz w:val="20"/>
                <w:szCs w:val="20"/>
              </w:rPr>
            </w:pPr>
            <w:r>
              <w:rPr>
                <w:color w:val="000000"/>
                <w:sz w:val="20"/>
                <w:szCs w:val="20"/>
              </w:rPr>
              <w:t>100</w:t>
            </w:r>
          </w:p>
        </w:tc>
        <w:tc>
          <w:tcPr>
            <w:tcW w:w="1400" w:type="dxa"/>
            <w:vMerge w:val="restart"/>
            <w:tcBorders>
              <w:top w:val="nil"/>
              <w:left w:val="single" w:sz="4" w:space="0" w:color="000000"/>
              <w:bottom w:val="single" w:sz="4" w:space="0" w:color="000000"/>
              <w:right w:val="single" w:sz="4" w:space="0" w:color="000000"/>
            </w:tcBorders>
            <w:vAlign w:val="center"/>
          </w:tcPr>
          <w:p w14:paraId="155FDDE1" w14:textId="77777777" w:rsidR="003B5DC7" w:rsidRDefault="00000000">
            <w:pPr>
              <w:jc w:val="center"/>
              <w:rPr>
                <w:color w:val="000000"/>
                <w:sz w:val="20"/>
                <w:szCs w:val="20"/>
              </w:rPr>
            </w:pPr>
            <w:r>
              <w:rPr>
                <w:color w:val="000000"/>
                <w:sz w:val="20"/>
                <w:szCs w:val="20"/>
              </w:rPr>
              <w:t>Documento en formato libre.</w:t>
            </w:r>
          </w:p>
        </w:tc>
      </w:tr>
      <w:tr w:rsidR="003B5DC7" w14:paraId="54A83A23" w14:textId="77777777">
        <w:trPr>
          <w:trHeight w:val="1000"/>
          <w:jc w:val="center"/>
        </w:trPr>
        <w:tc>
          <w:tcPr>
            <w:tcW w:w="1660" w:type="dxa"/>
            <w:vMerge/>
            <w:tcBorders>
              <w:top w:val="nil"/>
              <w:left w:val="single" w:sz="4" w:space="0" w:color="000000"/>
              <w:bottom w:val="single" w:sz="4" w:space="0" w:color="000000"/>
              <w:right w:val="single" w:sz="4" w:space="0" w:color="000000"/>
            </w:tcBorders>
            <w:vAlign w:val="center"/>
          </w:tcPr>
          <w:p w14:paraId="50E26C69" w14:textId="77777777" w:rsidR="003B5DC7" w:rsidRDefault="003B5DC7">
            <w:pPr>
              <w:pBdr>
                <w:top w:val="nil"/>
                <w:left w:val="nil"/>
                <w:bottom w:val="nil"/>
                <w:right w:val="nil"/>
                <w:between w:val="nil"/>
              </w:pBdr>
              <w:spacing w:line="276" w:lineRule="auto"/>
              <w:rPr>
                <w:color w:val="000000"/>
                <w:sz w:val="20"/>
                <w:szCs w:val="20"/>
              </w:rPr>
            </w:pPr>
          </w:p>
        </w:tc>
        <w:tc>
          <w:tcPr>
            <w:tcW w:w="1264" w:type="dxa"/>
            <w:vMerge/>
            <w:tcBorders>
              <w:top w:val="nil"/>
              <w:left w:val="single" w:sz="4" w:space="0" w:color="000000"/>
              <w:bottom w:val="single" w:sz="4" w:space="0" w:color="000000"/>
              <w:right w:val="single" w:sz="4" w:space="0" w:color="000000"/>
            </w:tcBorders>
            <w:vAlign w:val="center"/>
          </w:tcPr>
          <w:p w14:paraId="1965D0F0" w14:textId="77777777" w:rsidR="003B5DC7" w:rsidRDefault="003B5DC7">
            <w:pPr>
              <w:pBdr>
                <w:top w:val="nil"/>
                <w:left w:val="nil"/>
                <w:bottom w:val="nil"/>
                <w:right w:val="nil"/>
                <w:between w:val="nil"/>
              </w:pBdr>
              <w:spacing w:line="276" w:lineRule="auto"/>
              <w:rPr>
                <w:color w:val="000000"/>
                <w:sz w:val="20"/>
                <w:szCs w:val="20"/>
              </w:rPr>
            </w:pPr>
          </w:p>
        </w:tc>
        <w:tc>
          <w:tcPr>
            <w:tcW w:w="4060" w:type="dxa"/>
            <w:tcBorders>
              <w:top w:val="nil"/>
              <w:left w:val="nil"/>
              <w:bottom w:val="single" w:sz="4" w:space="0" w:color="000000"/>
              <w:right w:val="single" w:sz="4" w:space="0" w:color="000000"/>
            </w:tcBorders>
            <w:vAlign w:val="center"/>
          </w:tcPr>
          <w:p w14:paraId="720D4407" w14:textId="77777777" w:rsidR="003B5DC7" w:rsidRDefault="00000000">
            <w:pPr>
              <w:rPr>
                <w:color w:val="000000"/>
                <w:sz w:val="20"/>
                <w:szCs w:val="20"/>
              </w:rPr>
            </w:pPr>
            <w:r>
              <w:rPr>
                <w:color w:val="000000"/>
                <w:sz w:val="20"/>
                <w:szCs w:val="20"/>
              </w:rPr>
              <w:t>Aborda correctamente y con adecuada profundidad los lineamientos y requerimientos indicados en el artículo 10.</w:t>
            </w:r>
          </w:p>
        </w:tc>
        <w:tc>
          <w:tcPr>
            <w:tcW w:w="960" w:type="dxa"/>
            <w:tcBorders>
              <w:top w:val="nil"/>
              <w:left w:val="nil"/>
              <w:bottom w:val="single" w:sz="4" w:space="0" w:color="000000"/>
              <w:right w:val="single" w:sz="4" w:space="0" w:color="000000"/>
            </w:tcBorders>
            <w:vAlign w:val="center"/>
          </w:tcPr>
          <w:p w14:paraId="01F7AD45" w14:textId="77777777" w:rsidR="003B5DC7" w:rsidRDefault="00000000">
            <w:pPr>
              <w:jc w:val="center"/>
              <w:rPr>
                <w:color w:val="000000"/>
                <w:sz w:val="20"/>
                <w:szCs w:val="20"/>
              </w:rPr>
            </w:pPr>
            <w:r>
              <w:rPr>
                <w:color w:val="000000"/>
                <w:sz w:val="20"/>
                <w:szCs w:val="20"/>
              </w:rPr>
              <w:t>70</w:t>
            </w:r>
          </w:p>
        </w:tc>
        <w:tc>
          <w:tcPr>
            <w:tcW w:w="1400" w:type="dxa"/>
            <w:vMerge/>
            <w:tcBorders>
              <w:top w:val="nil"/>
              <w:left w:val="single" w:sz="4" w:space="0" w:color="000000"/>
              <w:bottom w:val="single" w:sz="4" w:space="0" w:color="000000"/>
              <w:right w:val="single" w:sz="4" w:space="0" w:color="000000"/>
            </w:tcBorders>
            <w:vAlign w:val="center"/>
          </w:tcPr>
          <w:p w14:paraId="15BED2C3" w14:textId="77777777" w:rsidR="003B5DC7" w:rsidRDefault="003B5DC7">
            <w:pPr>
              <w:pBdr>
                <w:top w:val="nil"/>
                <w:left w:val="nil"/>
                <w:bottom w:val="nil"/>
                <w:right w:val="nil"/>
                <w:between w:val="nil"/>
              </w:pBdr>
              <w:spacing w:line="276" w:lineRule="auto"/>
              <w:rPr>
                <w:color w:val="000000"/>
                <w:sz w:val="20"/>
                <w:szCs w:val="20"/>
              </w:rPr>
            </w:pPr>
          </w:p>
        </w:tc>
      </w:tr>
      <w:tr w:rsidR="003B5DC7" w14:paraId="383BAA50" w14:textId="77777777">
        <w:trPr>
          <w:trHeight w:val="750"/>
          <w:jc w:val="center"/>
        </w:trPr>
        <w:tc>
          <w:tcPr>
            <w:tcW w:w="1660" w:type="dxa"/>
            <w:vMerge/>
            <w:tcBorders>
              <w:top w:val="nil"/>
              <w:left w:val="single" w:sz="4" w:space="0" w:color="000000"/>
              <w:bottom w:val="single" w:sz="4" w:space="0" w:color="000000"/>
              <w:right w:val="single" w:sz="4" w:space="0" w:color="000000"/>
            </w:tcBorders>
            <w:vAlign w:val="center"/>
          </w:tcPr>
          <w:p w14:paraId="54CB4381" w14:textId="77777777" w:rsidR="003B5DC7" w:rsidRDefault="003B5DC7">
            <w:pPr>
              <w:pBdr>
                <w:top w:val="nil"/>
                <w:left w:val="nil"/>
                <w:bottom w:val="nil"/>
                <w:right w:val="nil"/>
                <w:between w:val="nil"/>
              </w:pBdr>
              <w:spacing w:line="276" w:lineRule="auto"/>
              <w:rPr>
                <w:color w:val="000000"/>
                <w:sz w:val="20"/>
                <w:szCs w:val="20"/>
              </w:rPr>
            </w:pPr>
          </w:p>
        </w:tc>
        <w:tc>
          <w:tcPr>
            <w:tcW w:w="1264" w:type="dxa"/>
            <w:vMerge/>
            <w:tcBorders>
              <w:top w:val="nil"/>
              <w:left w:val="single" w:sz="4" w:space="0" w:color="000000"/>
              <w:bottom w:val="single" w:sz="4" w:space="0" w:color="000000"/>
              <w:right w:val="single" w:sz="4" w:space="0" w:color="000000"/>
            </w:tcBorders>
            <w:vAlign w:val="center"/>
          </w:tcPr>
          <w:p w14:paraId="14E99032" w14:textId="77777777" w:rsidR="003B5DC7" w:rsidRDefault="003B5DC7">
            <w:pPr>
              <w:pBdr>
                <w:top w:val="nil"/>
                <w:left w:val="nil"/>
                <w:bottom w:val="nil"/>
                <w:right w:val="nil"/>
                <w:between w:val="nil"/>
              </w:pBdr>
              <w:spacing w:line="276" w:lineRule="auto"/>
              <w:rPr>
                <w:color w:val="000000"/>
                <w:sz w:val="20"/>
                <w:szCs w:val="20"/>
              </w:rPr>
            </w:pPr>
          </w:p>
        </w:tc>
        <w:tc>
          <w:tcPr>
            <w:tcW w:w="4060" w:type="dxa"/>
            <w:tcBorders>
              <w:top w:val="nil"/>
              <w:left w:val="nil"/>
              <w:bottom w:val="single" w:sz="4" w:space="0" w:color="000000"/>
              <w:right w:val="single" w:sz="4" w:space="0" w:color="000000"/>
            </w:tcBorders>
            <w:vAlign w:val="center"/>
          </w:tcPr>
          <w:p w14:paraId="5F4D89F5" w14:textId="77777777" w:rsidR="003B5DC7" w:rsidRDefault="00000000">
            <w:pPr>
              <w:rPr>
                <w:color w:val="000000"/>
                <w:sz w:val="20"/>
                <w:szCs w:val="20"/>
              </w:rPr>
            </w:pPr>
            <w:r>
              <w:rPr>
                <w:color w:val="000000"/>
                <w:sz w:val="20"/>
                <w:szCs w:val="20"/>
              </w:rPr>
              <w:t>Aborda parcialmente los lineamientos y requerimientos indicados en el artículo 10.</w:t>
            </w:r>
          </w:p>
        </w:tc>
        <w:tc>
          <w:tcPr>
            <w:tcW w:w="960" w:type="dxa"/>
            <w:tcBorders>
              <w:top w:val="nil"/>
              <w:left w:val="nil"/>
              <w:bottom w:val="single" w:sz="4" w:space="0" w:color="000000"/>
              <w:right w:val="single" w:sz="4" w:space="0" w:color="000000"/>
            </w:tcBorders>
            <w:vAlign w:val="center"/>
          </w:tcPr>
          <w:p w14:paraId="3CB253E5" w14:textId="77777777" w:rsidR="003B5DC7" w:rsidRDefault="00000000">
            <w:pPr>
              <w:jc w:val="center"/>
              <w:rPr>
                <w:color w:val="000000"/>
                <w:sz w:val="20"/>
                <w:szCs w:val="20"/>
              </w:rPr>
            </w:pPr>
            <w:r>
              <w:rPr>
                <w:color w:val="000000"/>
                <w:sz w:val="20"/>
                <w:szCs w:val="20"/>
              </w:rPr>
              <w:t>30</w:t>
            </w:r>
          </w:p>
        </w:tc>
        <w:tc>
          <w:tcPr>
            <w:tcW w:w="1400" w:type="dxa"/>
            <w:vMerge/>
            <w:tcBorders>
              <w:top w:val="nil"/>
              <w:left w:val="single" w:sz="4" w:space="0" w:color="000000"/>
              <w:bottom w:val="single" w:sz="4" w:space="0" w:color="000000"/>
              <w:right w:val="single" w:sz="4" w:space="0" w:color="000000"/>
            </w:tcBorders>
            <w:vAlign w:val="center"/>
          </w:tcPr>
          <w:p w14:paraId="20495481" w14:textId="77777777" w:rsidR="003B5DC7" w:rsidRDefault="003B5DC7">
            <w:pPr>
              <w:pBdr>
                <w:top w:val="nil"/>
                <w:left w:val="nil"/>
                <w:bottom w:val="nil"/>
                <w:right w:val="nil"/>
                <w:between w:val="nil"/>
              </w:pBdr>
              <w:spacing w:line="276" w:lineRule="auto"/>
              <w:rPr>
                <w:color w:val="000000"/>
                <w:sz w:val="20"/>
                <w:szCs w:val="20"/>
              </w:rPr>
            </w:pPr>
          </w:p>
        </w:tc>
      </w:tr>
      <w:tr w:rsidR="003B5DC7" w14:paraId="1949AA87" w14:textId="77777777">
        <w:trPr>
          <w:trHeight w:val="750"/>
          <w:jc w:val="center"/>
        </w:trPr>
        <w:tc>
          <w:tcPr>
            <w:tcW w:w="1660" w:type="dxa"/>
            <w:vMerge/>
            <w:tcBorders>
              <w:top w:val="nil"/>
              <w:left w:val="single" w:sz="4" w:space="0" w:color="000000"/>
              <w:bottom w:val="single" w:sz="4" w:space="0" w:color="000000"/>
              <w:right w:val="single" w:sz="4" w:space="0" w:color="000000"/>
            </w:tcBorders>
            <w:vAlign w:val="center"/>
          </w:tcPr>
          <w:p w14:paraId="6401838C" w14:textId="77777777" w:rsidR="003B5DC7" w:rsidRDefault="003B5DC7">
            <w:pPr>
              <w:pBdr>
                <w:top w:val="nil"/>
                <w:left w:val="nil"/>
                <w:bottom w:val="nil"/>
                <w:right w:val="nil"/>
                <w:between w:val="nil"/>
              </w:pBdr>
              <w:spacing w:line="276" w:lineRule="auto"/>
              <w:rPr>
                <w:color w:val="000000"/>
                <w:sz w:val="20"/>
                <w:szCs w:val="20"/>
              </w:rPr>
            </w:pPr>
          </w:p>
        </w:tc>
        <w:tc>
          <w:tcPr>
            <w:tcW w:w="1264" w:type="dxa"/>
            <w:vMerge/>
            <w:tcBorders>
              <w:top w:val="nil"/>
              <w:left w:val="single" w:sz="4" w:space="0" w:color="000000"/>
              <w:bottom w:val="single" w:sz="4" w:space="0" w:color="000000"/>
              <w:right w:val="single" w:sz="4" w:space="0" w:color="000000"/>
            </w:tcBorders>
            <w:vAlign w:val="center"/>
          </w:tcPr>
          <w:p w14:paraId="29206C73" w14:textId="77777777" w:rsidR="003B5DC7" w:rsidRDefault="003B5DC7">
            <w:pPr>
              <w:pBdr>
                <w:top w:val="nil"/>
                <w:left w:val="nil"/>
                <w:bottom w:val="nil"/>
                <w:right w:val="nil"/>
                <w:between w:val="nil"/>
              </w:pBdr>
              <w:spacing w:line="276" w:lineRule="auto"/>
              <w:rPr>
                <w:color w:val="000000"/>
                <w:sz w:val="20"/>
                <w:szCs w:val="20"/>
              </w:rPr>
            </w:pPr>
          </w:p>
        </w:tc>
        <w:tc>
          <w:tcPr>
            <w:tcW w:w="4060" w:type="dxa"/>
            <w:tcBorders>
              <w:top w:val="nil"/>
              <w:left w:val="nil"/>
              <w:bottom w:val="single" w:sz="4" w:space="0" w:color="000000"/>
              <w:right w:val="single" w:sz="4" w:space="0" w:color="000000"/>
            </w:tcBorders>
            <w:vAlign w:val="center"/>
          </w:tcPr>
          <w:p w14:paraId="5BED4268" w14:textId="77777777" w:rsidR="003B5DC7" w:rsidRDefault="00000000">
            <w:pPr>
              <w:rPr>
                <w:color w:val="000000"/>
                <w:sz w:val="20"/>
                <w:szCs w:val="20"/>
              </w:rPr>
            </w:pPr>
            <w:r>
              <w:rPr>
                <w:color w:val="000000"/>
                <w:sz w:val="20"/>
                <w:szCs w:val="20"/>
              </w:rPr>
              <w:t>Falta alguno de los lineamientos y requerimientos indicados en el artículo 10.</w:t>
            </w:r>
          </w:p>
        </w:tc>
        <w:tc>
          <w:tcPr>
            <w:tcW w:w="960" w:type="dxa"/>
            <w:tcBorders>
              <w:top w:val="nil"/>
              <w:left w:val="nil"/>
              <w:bottom w:val="single" w:sz="4" w:space="0" w:color="000000"/>
              <w:right w:val="single" w:sz="4" w:space="0" w:color="000000"/>
            </w:tcBorders>
            <w:vAlign w:val="center"/>
          </w:tcPr>
          <w:p w14:paraId="38196653" w14:textId="77777777" w:rsidR="003B5DC7" w:rsidRDefault="00000000">
            <w:pPr>
              <w:jc w:val="center"/>
              <w:rPr>
                <w:color w:val="000000"/>
                <w:sz w:val="20"/>
                <w:szCs w:val="20"/>
              </w:rPr>
            </w:pPr>
            <w:r>
              <w:rPr>
                <w:color w:val="000000"/>
                <w:sz w:val="20"/>
                <w:szCs w:val="20"/>
              </w:rPr>
              <w:t>0</w:t>
            </w:r>
          </w:p>
        </w:tc>
        <w:tc>
          <w:tcPr>
            <w:tcW w:w="1400" w:type="dxa"/>
            <w:vMerge/>
            <w:tcBorders>
              <w:top w:val="nil"/>
              <w:left w:val="single" w:sz="4" w:space="0" w:color="000000"/>
              <w:bottom w:val="single" w:sz="4" w:space="0" w:color="000000"/>
              <w:right w:val="single" w:sz="4" w:space="0" w:color="000000"/>
            </w:tcBorders>
            <w:vAlign w:val="center"/>
          </w:tcPr>
          <w:p w14:paraId="41775020" w14:textId="77777777" w:rsidR="003B5DC7" w:rsidRDefault="003B5DC7">
            <w:pPr>
              <w:pBdr>
                <w:top w:val="nil"/>
                <w:left w:val="nil"/>
                <w:bottom w:val="nil"/>
                <w:right w:val="nil"/>
                <w:between w:val="nil"/>
              </w:pBdr>
              <w:spacing w:line="276" w:lineRule="auto"/>
              <w:rPr>
                <w:color w:val="000000"/>
                <w:sz w:val="20"/>
                <w:szCs w:val="20"/>
              </w:rPr>
            </w:pPr>
          </w:p>
        </w:tc>
      </w:tr>
    </w:tbl>
    <w:p w14:paraId="3A1FBAC9" w14:textId="77777777" w:rsidR="003B5DC7" w:rsidRDefault="003B5DC7">
      <w:pPr>
        <w:pBdr>
          <w:top w:val="nil"/>
          <w:left w:val="nil"/>
          <w:bottom w:val="nil"/>
          <w:right w:val="nil"/>
          <w:between w:val="nil"/>
        </w:pBdr>
        <w:spacing w:before="120" w:line="276" w:lineRule="auto"/>
        <w:ind w:left="720"/>
        <w:rPr>
          <w:b/>
          <w:sz w:val="20"/>
          <w:szCs w:val="20"/>
          <w:u w:val="single"/>
        </w:rPr>
      </w:pPr>
    </w:p>
    <w:p w14:paraId="6E4D7E45" w14:textId="77777777" w:rsidR="003B5DC7" w:rsidRDefault="003B5DC7">
      <w:pPr>
        <w:pBdr>
          <w:top w:val="nil"/>
          <w:left w:val="nil"/>
          <w:bottom w:val="nil"/>
          <w:right w:val="nil"/>
          <w:between w:val="nil"/>
        </w:pBdr>
        <w:spacing w:before="120" w:line="276" w:lineRule="auto"/>
        <w:ind w:left="720"/>
        <w:rPr>
          <w:b/>
          <w:u w:val="single"/>
        </w:rPr>
      </w:pPr>
    </w:p>
    <w:p w14:paraId="2DF20152" w14:textId="77777777" w:rsidR="003B5DC7" w:rsidRDefault="00000000">
      <w:pPr>
        <w:numPr>
          <w:ilvl w:val="0"/>
          <w:numId w:val="4"/>
        </w:numPr>
        <w:pBdr>
          <w:top w:val="nil"/>
          <w:left w:val="nil"/>
          <w:bottom w:val="nil"/>
          <w:right w:val="nil"/>
          <w:between w:val="nil"/>
        </w:pBdr>
        <w:spacing w:before="120" w:line="276" w:lineRule="auto"/>
        <w:rPr>
          <w:b/>
          <w:u w:val="single"/>
        </w:rPr>
      </w:pPr>
      <w:r>
        <w:rPr>
          <w:b/>
          <w:u w:val="single"/>
        </w:rPr>
        <w:t>CRITERIO ECONÓMICO (10%)</w:t>
      </w:r>
    </w:p>
    <w:p w14:paraId="38298221" w14:textId="77777777" w:rsidR="003B5DC7" w:rsidRDefault="003B5DC7">
      <w:pPr>
        <w:pBdr>
          <w:top w:val="nil"/>
          <w:left w:val="nil"/>
          <w:bottom w:val="nil"/>
          <w:right w:val="nil"/>
          <w:between w:val="nil"/>
        </w:pBdr>
        <w:spacing w:before="120" w:line="276" w:lineRule="auto"/>
        <w:jc w:val="both"/>
      </w:pPr>
    </w:p>
    <w:p w14:paraId="2B71EF93" w14:textId="77777777" w:rsidR="003B5DC7" w:rsidRDefault="00000000">
      <w:pPr>
        <w:pBdr>
          <w:top w:val="nil"/>
          <w:left w:val="nil"/>
          <w:bottom w:val="nil"/>
          <w:right w:val="nil"/>
          <w:between w:val="nil"/>
        </w:pBdr>
        <w:spacing w:before="120" w:line="276" w:lineRule="auto"/>
        <w:jc w:val="both"/>
        <w:rPr>
          <w:sz w:val="24"/>
          <w:szCs w:val="24"/>
        </w:rPr>
      </w:pPr>
      <w:r>
        <w:rPr>
          <w:sz w:val="24"/>
          <w:szCs w:val="24"/>
        </w:rPr>
        <w:t xml:space="preserve">Se evaluará en base al menor monto de oferta económica presentada entre los participantes, por lo que la menor oferta obtendrá la totalidad del puntaje asignado para este criterio, mientras que a las demás ofertas económicas se les asignará puntaje basado en su diferencia con la menor oferta presentada. </w:t>
      </w:r>
    </w:p>
    <w:p w14:paraId="4D00AE19" w14:textId="77777777" w:rsidR="003B5DC7" w:rsidRDefault="00000000">
      <w:pPr>
        <w:pBdr>
          <w:top w:val="nil"/>
          <w:left w:val="nil"/>
          <w:bottom w:val="nil"/>
          <w:right w:val="nil"/>
          <w:between w:val="nil"/>
        </w:pBdr>
        <w:spacing w:before="120" w:line="276" w:lineRule="auto"/>
        <w:jc w:val="both"/>
        <w:rPr>
          <w:sz w:val="24"/>
          <w:szCs w:val="24"/>
        </w:rPr>
      </w:pPr>
      <w:r>
        <w:rPr>
          <w:sz w:val="24"/>
          <w:szCs w:val="24"/>
        </w:rPr>
        <w:t>Para efectos de la asignación de puntaje se considerará lo expresado en el Anexo 4 y que se aplicará mediante la siguiente fórmula:</w:t>
      </w:r>
    </w:p>
    <w:p w14:paraId="2E23CACD" w14:textId="77777777" w:rsidR="003B5DC7" w:rsidRDefault="003B5DC7">
      <w:pPr>
        <w:pBdr>
          <w:top w:val="nil"/>
          <w:left w:val="nil"/>
          <w:bottom w:val="nil"/>
          <w:right w:val="nil"/>
          <w:between w:val="nil"/>
        </w:pBdr>
        <w:spacing w:before="120" w:line="276" w:lineRule="auto"/>
      </w:pPr>
    </w:p>
    <w:tbl>
      <w:tblPr>
        <w:tblStyle w:val="a2"/>
        <w:tblW w:w="6015" w:type="dxa"/>
        <w:tblInd w:w="16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015"/>
      </w:tblGrid>
      <w:tr w:rsidR="003B5DC7" w14:paraId="2DCA5F43" w14:textId="77777777">
        <w:trPr>
          <w:trHeight w:val="990"/>
        </w:trPr>
        <w:tc>
          <w:tcPr>
            <w:tcW w:w="6015" w:type="dxa"/>
          </w:tcPr>
          <w:p w14:paraId="2E27EC85" w14:textId="77777777" w:rsidR="003B5DC7" w:rsidRDefault="003B5DC7">
            <w:pPr>
              <w:pBdr>
                <w:top w:val="nil"/>
                <w:left w:val="nil"/>
                <w:bottom w:val="nil"/>
                <w:right w:val="nil"/>
                <w:between w:val="nil"/>
              </w:pBdr>
              <w:spacing w:line="276" w:lineRule="auto"/>
            </w:pPr>
          </w:p>
          <w:tbl>
            <w:tblPr>
              <w:tblStyle w:val="a3"/>
              <w:tblW w:w="5806"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33"/>
              <w:gridCol w:w="1758"/>
              <w:gridCol w:w="825"/>
              <w:gridCol w:w="1290"/>
            </w:tblGrid>
            <w:tr w:rsidR="003B5DC7" w14:paraId="6498B4CC" w14:textId="77777777">
              <w:trPr>
                <w:trHeight w:val="450"/>
                <w:jc w:val="center"/>
              </w:trPr>
              <w:tc>
                <w:tcPr>
                  <w:tcW w:w="1933" w:type="dxa"/>
                  <w:tcBorders>
                    <w:top w:val="nil"/>
                    <w:left w:val="nil"/>
                    <w:bottom w:val="nil"/>
                    <w:right w:val="nil"/>
                  </w:tcBorders>
                </w:tcPr>
                <w:p w14:paraId="4CA9802F" w14:textId="77777777" w:rsidR="003B5DC7" w:rsidRDefault="00000000">
                  <w:pPr>
                    <w:spacing w:before="120" w:line="276" w:lineRule="auto"/>
                    <w:ind w:firstLine="0"/>
                    <w:rPr>
                      <w:b/>
                    </w:rPr>
                  </w:pPr>
                  <w:r>
                    <w:rPr>
                      <w:b/>
                    </w:rPr>
                    <w:t>Puntaje obtenido:</w:t>
                  </w:r>
                </w:p>
              </w:tc>
              <w:tc>
                <w:tcPr>
                  <w:tcW w:w="1758" w:type="dxa"/>
                  <w:tcBorders>
                    <w:top w:val="nil"/>
                    <w:left w:val="nil"/>
                    <w:bottom w:val="single" w:sz="4" w:space="0" w:color="000000"/>
                    <w:right w:val="nil"/>
                  </w:tcBorders>
                </w:tcPr>
                <w:p w14:paraId="1DA76B0F" w14:textId="77777777" w:rsidR="003B5DC7" w:rsidRDefault="00000000">
                  <w:pPr>
                    <w:spacing w:before="120" w:line="276" w:lineRule="auto"/>
                    <w:ind w:firstLine="0"/>
                    <w:jc w:val="center"/>
                  </w:pPr>
                  <w:r>
                    <w:t>Menor Oferta</w:t>
                  </w:r>
                </w:p>
              </w:tc>
              <w:tc>
                <w:tcPr>
                  <w:tcW w:w="825" w:type="dxa"/>
                  <w:tcBorders>
                    <w:top w:val="nil"/>
                    <w:left w:val="nil"/>
                    <w:bottom w:val="nil"/>
                    <w:right w:val="nil"/>
                  </w:tcBorders>
                </w:tcPr>
                <w:p w14:paraId="3AC2EC13" w14:textId="77777777" w:rsidR="003B5DC7" w:rsidRDefault="00000000">
                  <w:pPr>
                    <w:spacing w:before="120" w:line="276" w:lineRule="auto"/>
                    <w:ind w:firstLine="0"/>
                  </w:pPr>
                  <w:r>
                    <w:t>X 100</w:t>
                  </w:r>
                </w:p>
              </w:tc>
              <w:tc>
                <w:tcPr>
                  <w:tcW w:w="1290" w:type="dxa"/>
                  <w:tcBorders>
                    <w:top w:val="nil"/>
                    <w:left w:val="nil"/>
                    <w:bottom w:val="nil"/>
                    <w:right w:val="nil"/>
                  </w:tcBorders>
                </w:tcPr>
                <w:p w14:paraId="62E775A2" w14:textId="77777777" w:rsidR="003B5DC7" w:rsidRDefault="00000000">
                  <w:pPr>
                    <w:spacing w:before="120" w:line="276" w:lineRule="auto"/>
                    <w:ind w:firstLine="0"/>
                  </w:pPr>
                  <w:r>
                    <w:t>X    10%</w:t>
                  </w:r>
                </w:p>
              </w:tc>
            </w:tr>
            <w:tr w:rsidR="003B5DC7" w14:paraId="0A9526E2" w14:textId="77777777">
              <w:trPr>
                <w:trHeight w:val="434"/>
                <w:jc w:val="center"/>
              </w:trPr>
              <w:tc>
                <w:tcPr>
                  <w:tcW w:w="1933" w:type="dxa"/>
                  <w:tcBorders>
                    <w:top w:val="nil"/>
                    <w:left w:val="nil"/>
                    <w:bottom w:val="nil"/>
                    <w:right w:val="nil"/>
                  </w:tcBorders>
                </w:tcPr>
                <w:p w14:paraId="515CD3FE" w14:textId="77777777" w:rsidR="003B5DC7" w:rsidRDefault="003B5DC7">
                  <w:pPr>
                    <w:spacing w:before="120" w:line="276" w:lineRule="auto"/>
                  </w:pPr>
                </w:p>
              </w:tc>
              <w:tc>
                <w:tcPr>
                  <w:tcW w:w="1758" w:type="dxa"/>
                  <w:tcBorders>
                    <w:left w:val="nil"/>
                    <w:bottom w:val="nil"/>
                    <w:right w:val="nil"/>
                  </w:tcBorders>
                </w:tcPr>
                <w:p w14:paraId="713DA7F7" w14:textId="77777777" w:rsidR="003B5DC7" w:rsidRDefault="00000000">
                  <w:pPr>
                    <w:spacing w:before="120" w:line="276" w:lineRule="auto"/>
                    <w:ind w:firstLine="0"/>
                    <w:jc w:val="center"/>
                  </w:pPr>
                  <w:r>
                    <w:t>Oferta Evaluada</w:t>
                  </w:r>
                </w:p>
              </w:tc>
              <w:tc>
                <w:tcPr>
                  <w:tcW w:w="825" w:type="dxa"/>
                  <w:tcBorders>
                    <w:top w:val="nil"/>
                    <w:left w:val="nil"/>
                    <w:bottom w:val="nil"/>
                    <w:right w:val="nil"/>
                  </w:tcBorders>
                </w:tcPr>
                <w:p w14:paraId="65618FC3" w14:textId="77777777" w:rsidR="003B5DC7" w:rsidRDefault="003B5DC7">
                  <w:pPr>
                    <w:spacing w:before="120" w:line="276" w:lineRule="auto"/>
                  </w:pPr>
                </w:p>
              </w:tc>
              <w:tc>
                <w:tcPr>
                  <w:tcW w:w="1290" w:type="dxa"/>
                  <w:tcBorders>
                    <w:top w:val="nil"/>
                    <w:left w:val="nil"/>
                    <w:bottom w:val="nil"/>
                    <w:right w:val="nil"/>
                  </w:tcBorders>
                </w:tcPr>
                <w:p w14:paraId="6AD50E5E" w14:textId="77777777" w:rsidR="003B5DC7" w:rsidRDefault="003B5DC7">
                  <w:pPr>
                    <w:spacing w:before="120" w:line="276" w:lineRule="auto"/>
                  </w:pPr>
                </w:p>
              </w:tc>
            </w:tr>
          </w:tbl>
          <w:p w14:paraId="170173F6" w14:textId="77777777" w:rsidR="003B5DC7" w:rsidRDefault="003B5DC7">
            <w:pPr>
              <w:spacing w:before="120" w:line="276" w:lineRule="auto"/>
            </w:pPr>
          </w:p>
        </w:tc>
      </w:tr>
    </w:tbl>
    <w:p w14:paraId="47B55E56" w14:textId="77777777" w:rsidR="003B5DC7" w:rsidRDefault="003B5DC7">
      <w:pPr>
        <w:pBdr>
          <w:top w:val="nil"/>
          <w:left w:val="nil"/>
          <w:bottom w:val="nil"/>
          <w:right w:val="nil"/>
          <w:between w:val="nil"/>
        </w:pBdr>
        <w:spacing w:before="120" w:line="276" w:lineRule="auto"/>
      </w:pPr>
    </w:p>
    <w:p w14:paraId="13F0F0A5" w14:textId="77777777" w:rsidR="003B5DC7" w:rsidRDefault="003B5DC7">
      <w:pPr>
        <w:pBdr>
          <w:top w:val="nil"/>
          <w:left w:val="nil"/>
          <w:bottom w:val="nil"/>
          <w:right w:val="nil"/>
          <w:between w:val="nil"/>
        </w:pBdr>
        <w:spacing w:before="120" w:line="276" w:lineRule="auto"/>
      </w:pPr>
    </w:p>
    <w:p w14:paraId="1D4CB6E5" w14:textId="77777777" w:rsidR="003B5DC7" w:rsidRDefault="00000000">
      <w:pPr>
        <w:pBdr>
          <w:top w:val="nil"/>
          <w:left w:val="nil"/>
          <w:bottom w:val="nil"/>
          <w:right w:val="nil"/>
          <w:between w:val="nil"/>
        </w:pBdr>
        <w:spacing w:before="120" w:line="276" w:lineRule="auto"/>
        <w:jc w:val="both"/>
        <w:rPr>
          <w:color w:val="000000"/>
          <w:sz w:val="24"/>
          <w:szCs w:val="24"/>
        </w:rPr>
      </w:pPr>
      <w:r>
        <w:rPr>
          <w:color w:val="000000"/>
          <w:sz w:val="24"/>
          <w:szCs w:val="24"/>
        </w:rPr>
        <w:t xml:space="preserve">Si al aplicar la metodología de evaluación se </w:t>
      </w:r>
      <w:r>
        <w:rPr>
          <w:sz w:val="24"/>
          <w:szCs w:val="24"/>
        </w:rPr>
        <w:t>presentará</w:t>
      </w:r>
      <w:r>
        <w:rPr>
          <w:color w:val="000000"/>
          <w:sz w:val="24"/>
          <w:szCs w:val="24"/>
        </w:rPr>
        <w:t xml:space="preserve"> la </w:t>
      </w:r>
      <w:r>
        <w:rPr>
          <w:b/>
          <w:color w:val="000000"/>
          <w:sz w:val="24"/>
          <w:szCs w:val="24"/>
        </w:rPr>
        <w:t>situación de igualdad de puntaje final</w:t>
      </w:r>
      <w:r>
        <w:rPr>
          <w:color w:val="000000"/>
          <w:sz w:val="24"/>
          <w:szCs w:val="24"/>
        </w:rPr>
        <w:t xml:space="preserve"> de dos o más ofertas, se aplicarán los siguientes criterios de desempate: </w:t>
      </w:r>
    </w:p>
    <w:p w14:paraId="23113793" w14:textId="77777777" w:rsidR="003B5DC7" w:rsidRDefault="00000000">
      <w:pPr>
        <w:numPr>
          <w:ilvl w:val="0"/>
          <w:numId w:val="10"/>
        </w:numPr>
        <w:pBdr>
          <w:top w:val="nil"/>
          <w:left w:val="nil"/>
          <w:bottom w:val="nil"/>
          <w:right w:val="nil"/>
          <w:between w:val="nil"/>
        </w:pBdr>
        <w:spacing w:before="120"/>
        <w:jc w:val="both"/>
        <w:rPr>
          <w:color w:val="000000"/>
          <w:sz w:val="24"/>
          <w:szCs w:val="24"/>
        </w:rPr>
      </w:pPr>
      <w:r>
        <w:rPr>
          <w:color w:val="000000"/>
          <w:sz w:val="24"/>
          <w:szCs w:val="24"/>
        </w:rPr>
        <w:t xml:space="preserve">Se adjudicará a quien obtenga el mayor puntaje en el subcriterio "Experiencia del </w:t>
      </w:r>
      <w:proofErr w:type="gramStart"/>
      <w:r>
        <w:rPr>
          <w:color w:val="000000"/>
          <w:sz w:val="24"/>
          <w:szCs w:val="24"/>
        </w:rPr>
        <w:t>Jefe</w:t>
      </w:r>
      <w:proofErr w:type="gramEnd"/>
      <w:r>
        <w:rPr>
          <w:color w:val="000000"/>
          <w:sz w:val="24"/>
          <w:szCs w:val="24"/>
        </w:rPr>
        <w:t xml:space="preserve"> de Proyecto en diseño de estrategias de sensibilización y educación ambiental”, perteneciente al Criterio Técnico.</w:t>
      </w:r>
    </w:p>
    <w:p w14:paraId="668DC7B6" w14:textId="77777777" w:rsidR="003B5DC7" w:rsidRDefault="00000000">
      <w:pPr>
        <w:numPr>
          <w:ilvl w:val="0"/>
          <w:numId w:val="10"/>
        </w:numPr>
        <w:pBdr>
          <w:top w:val="nil"/>
          <w:left w:val="nil"/>
          <w:bottom w:val="nil"/>
          <w:right w:val="nil"/>
          <w:between w:val="nil"/>
        </w:pBdr>
        <w:spacing w:before="120"/>
        <w:jc w:val="both"/>
        <w:rPr>
          <w:color w:val="000000"/>
          <w:sz w:val="24"/>
          <w:szCs w:val="24"/>
        </w:rPr>
      </w:pPr>
      <w:r>
        <w:rPr>
          <w:color w:val="000000"/>
          <w:sz w:val="24"/>
          <w:szCs w:val="24"/>
        </w:rPr>
        <w:t>Si persiste el empate, se adjudicará a quien obtenga el mejor puntaje en el subcriterio “Propuesta Técnica”, perteneciente al Criterio Técnico.</w:t>
      </w:r>
    </w:p>
    <w:p w14:paraId="68336BA1" w14:textId="77777777" w:rsidR="003B5DC7" w:rsidRDefault="00000000">
      <w:pPr>
        <w:widowControl/>
        <w:numPr>
          <w:ilvl w:val="0"/>
          <w:numId w:val="10"/>
        </w:numPr>
        <w:pBdr>
          <w:top w:val="nil"/>
          <w:left w:val="nil"/>
          <w:bottom w:val="nil"/>
          <w:right w:val="nil"/>
          <w:between w:val="nil"/>
        </w:pBdr>
        <w:spacing w:before="120" w:after="120" w:line="276" w:lineRule="auto"/>
        <w:jc w:val="both"/>
        <w:rPr>
          <w:color w:val="000000"/>
          <w:sz w:val="24"/>
          <w:szCs w:val="24"/>
        </w:rPr>
      </w:pPr>
      <w:r>
        <w:rPr>
          <w:color w:val="000000"/>
          <w:sz w:val="24"/>
          <w:szCs w:val="24"/>
        </w:rPr>
        <w:t xml:space="preserve">Si </w:t>
      </w:r>
      <w:r>
        <w:rPr>
          <w:sz w:val="24"/>
          <w:szCs w:val="24"/>
        </w:rPr>
        <w:t>aun</w:t>
      </w:r>
      <w:r>
        <w:rPr>
          <w:color w:val="000000"/>
          <w:sz w:val="24"/>
          <w:szCs w:val="24"/>
        </w:rPr>
        <w:t xml:space="preserve"> así el empate persiste, se adjudicará a quien obtenga el mejor puntaje en el Criterio </w:t>
      </w:r>
      <w:r>
        <w:rPr>
          <w:sz w:val="24"/>
          <w:szCs w:val="24"/>
        </w:rPr>
        <w:t>Económico.</w:t>
      </w:r>
    </w:p>
    <w:p w14:paraId="17B4E984" w14:textId="77777777" w:rsidR="003B5DC7" w:rsidRDefault="00000000">
      <w:pPr>
        <w:widowControl/>
        <w:numPr>
          <w:ilvl w:val="0"/>
          <w:numId w:val="10"/>
        </w:numPr>
        <w:pBdr>
          <w:top w:val="nil"/>
          <w:left w:val="nil"/>
          <w:bottom w:val="nil"/>
          <w:right w:val="nil"/>
          <w:between w:val="nil"/>
        </w:pBdr>
        <w:spacing w:before="120" w:after="120" w:line="276" w:lineRule="auto"/>
        <w:jc w:val="both"/>
        <w:rPr>
          <w:color w:val="000000"/>
          <w:sz w:val="24"/>
          <w:szCs w:val="24"/>
        </w:rPr>
      </w:pPr>
      <w:r>
        <w:rPr>
          <w:color w:val="000000"/>
          <w:sz w:val="24"/>
          <w:szCs w:val="24"/>
        </w:rPr>
        <w:lastRenderedPageBreak/>
        <w:t xml:space="preserve">Por último, si ningún criterio anterior resuelve el empate, se realizará un proceso de votación por parte de los integrantes de la Comisión Técnica designada para este proyecto. </w:t>
      </w:r>
    </w:p>
    <w:p w14:paraId="126F2142" w14:textId="77777777" w:rsidR="003B5DC7" w:rsidRDefault="00000000">
      <w:pPr>
        <w:widowControl/>
        <w:spacing w:before="120"/>
        <w:jc w:val="both"/>
        <w:rPr>
          <w:sz w:val="24"/>
          <w:szCs w:val="24"/>
        </w:rPr>
      </w:pPr>
      <w:r>
        <w:rPr>
          <w:sz w:val="24"/>
          <w:szCs w:val="24"/>
        </w:rPr>
        <w:t xml:space="preserve">Se considerarán medios de acreditación válidos en el </w:t>
      </w:r>
      <w:r>
        <w:rPr>
          <w:b/>
          <w:sz w:val="24"/>
          <w:szCs w:val="24"/>
        </w:rPr>
        <w:t>criterio técnico del Equipo de Trabajo</w:t>
      </w:r>
      <w:r>
        <w:rPr>
          <w:sz w:val="24"/>
          <w:szCs w:val="24"/>
        </w:rPr>
        <w:t xml:space="preserve"> presentado por el Oferente, copias simples de certificados de títulos profesionales, postgrados o diplomadas.</w:t>
      </w:r>
    </w:p>
    <w:p w14:paraId="4C5B8C36" w14:textId="77777777" w:rsidR="003B5DC7" w:rsidRDefault="003B5DC7">
      <w:pPr>
        <w:widowControl/>
        <w:spacing w:before="120"/>
        <w:ind w:left="720"/>
        <w:jc w:val="both"/>
        <w:rPr>
          <w:sz w:val="24"/>
          <w:szCs w:val="24"/>
        </w:rPr>
      </w:pPr>
    </w:p>
    <w:p w14:paraId="6F1EC609" w14:textId="77777777" w:rsidR="003B5DC7" w:rsidRDefault="00000000">
      <w:pPr>
        <w:widowControl/>
        <w:spacing w:before="120"/>
        <w:jc w:val="both"/>
        <w:rPr>
          <w:sz w:val="24"/>
          <w:szCs w:val="24"/>
        </w:rPr>
      </w:pPr>
      <w:r>
        <w:rPr>
          <w:sz w:val="24"/>
          <w:szCs w:val="24"/>
        </w:rPr>
        <w:t xml:space="preserve">Se considerarán medios de verificación válidos en el </w:t>
      </w:r>
      <w:r>
        <w:rPr>
          <w:b/>
          <w:sz w:val="24"/>
          <w:szCs w:val="24"/>
        </w:rPr>
        <w:t xml:space="preserve">criterio de Experiencia </w:t>
      </w:r>
      <w:r>
        <w:rPr>
          <w:sz w:val="24"/>
          <w:szCs w:val="24"/>
        </w:rPr>
        <w:t>presentado por el Oferente, documentos que den cuenta de un trabajo relacionado con los objetivos de la presente licitación. Estos documentos pueden ser copias simples, extractos o enlaces a informes técnicos en que sean mencionados como coautores o colaboradores. También serán medios de verificación válidos: certificados, cartas de recomendación, contratos de prestación de servicios, órdenes de compra de servicios o boletas de prestación de servicios en que se logre identificar trabajos relacionados con los criterios de Experiencia en evaluación. Igualmente se considerarán válidas cartas o certificados emitidos por un mandante que acredite vinculación del equipo del oferente o de alguno de sus miembros, en materias relacionadas con el criterio evaluado.</w:t>
      </w:r>
    </w:p>
    <w:p w14:paraId="0AA03FFC" w14:textId="77777777" w:rsidR="003B5DC7" w:rsidRDefault="003B5DC7">
      <w:pPr>
        <w:pBdr>
          <w:top w:val="nil"/>
          <w:left w:val="nil"/>
          <w:bottom w:val="nil"/>
          <w:right w:val="nil"/>
          <w:between w:val="nil"/>
        </w:pBdr>
        <w:spacing w:before="120" w:line="276" w:lineRule="auto"/>
        <w:rPr>
          <w:b/>
          <w:sz w:val="24"/>
          <w:szCs w:val="24"/>
        </w:rPr>
      </w:pPr>
    </w:p>
    <w:p w14:paraId="40C34BA3" w14:textId="77777777" w:rsidR="003B5DC7" w:rsidRDefault="00000000">
      <w:pPr>
        <w:widowControl/>
        <w:spacing w:before="158" w:after="240" w:line="276" w:lineRule="auto"/>
        <w:ind w:right="117"/>
        <w:jc w:val="both"/>
        <w:rPr>
          <w:rFonts w:ascii="Times New Roman" w:eastAsia="Times New Roman" w:hAnsi="Times New Roman" w:cs="Times New Roman"/>
          <w:color w:val="000000"/>
          <w:sz w:val="24"/>
          <w:szCs w:val="24"/>
        </w:rPr>
      </w:pPr>
      <w:r>
        <w:rPr>
          <w:color w:val="000000"/>
          <w:sz w:val="24"/>
          <w:szCs w:val="24"/>
        </w:rPr>
        <w:t>CODESSER se reserva el derecho de adjudicar la licitación al oferente que obtenga el más alto puntaje por aplicación de los criterios de evaluación establecidos en estas Bases o rechazar fundadamente todas las ofertas por inconvenientes, declarando en este caso desierta la licitación.</w:t>
      </w:r>
    </w:p>
    <w:p w14:paraId="1F3982AF" w14:textId="77777777" w:rsidR="003B5DC7" w:rsidRDefault="003B5DC7">
      <w:pPr>
        <w:widowControl/>
        <w:spacing w:line="276" w:lineRule="auto"/>
        <w:rPr>
          <w:rFonts w:ascii="Times New Roman" w:eastAsia="Times New Roman" w:hAnsi="Times New Roman" w:cs="Times New Roman"/>
          <w:sz w:val="24"/>
          <w:szCs w:val="24"/>
        </w:rPr>
      </w:pPr>
    </w:p>
    <w:p w14:paraId="7C573E93" w14:textId="77777777" w:rsidR="003B5DC7" w:rsidRDefault="003B5DC7">
      <w:pPr>
        <w:widowControl/>
        <w:spacing w:line="276" w:lineRule="auto"/>
        <w:rPr>
          <w:rFonts w:ascii="Times New Roman" w:eastAsia="Times New Roman" w:hAnsi="Times New Roman" w:cs="Times New Roman"/>
          <w:sz w:val="24"/>
          <w:szCs w:val="24"/>
        </w:rPr>
      </w:pPr>
    </w:p>
    <w:p w14:paraId="3A0886C9" w14:textId="77777777" w:rsidR="003B5DC7" w:rsidRDefault="00000000">
      <w:pPr>
        <w:pStyle w:val="Ttulo1"/>
        <w:spacing w:after="240" w:line="276" w:lineRule="auto"/>
        <w:ind w:left="0"/>
        <w:jc w:val="both"/>
      </w:pPr>
      <w:r>
        <w:t>ARTÍCULO 13°: MONTO DE FINANCIAMIENTO</w:t>
      </w:r>
    </w:p>
    <w:p w14:paraId="7427B0BF" w14:textId="77777777" w:rsidR="003B5DC7" w:rsidRDefault="00000000">
      <w:pPr>
        <w:spacing w:before="153" w:after="240" w:line="276" w:lineRule="auto"/>
        <w:ind w:right="120"/>
        <w:jc w:val="both"/>
        <w:rPr>
          <w:b/>
          <w:sz w:val="24"/>
          <w:szCs w:val="24"/>
        </w:rPr>
      </w:pPr>
      <w:r>
        <w:rPr>
          <w:sz w:val="24"/>
          <w:szCs w:val="24"/>
        </w:rPr>
        <w:t xml:space="preserve">La entidad licitante cuenta con un presupuesto máximo disponible para la ejecución de la presente consultoría ascendente a la suma de </w:t>
      </w:r>
      <w:r>
        <w:rPr>
          <w:b/>
          <w:sz w:val="24"/>
          <w:szCs w:val="24"/>
        </w:rPr>
        <w:t>$10.500.000 (diez millones quinientos mil pesos), impuestos incluidos.</w:t>
      </w:r>
    </w:p>
    <w:p w14:paraId="31B48686" w14:textId="77777777" w:rsidR="003B5DC7" w:rsidRDefault="00000000">
      <w:pPr>
        <w:pBdr>
          <w:top w:val="nil"/>
          <w:left w:val="nil"/>
          <w:bottom w:val="nil"/>
          <w:right w:val="nil"/>
          <w:between w:val="nil"/>
        </w:pBdr>
        <w:spacing w:before="165" w:after="240" w:line="276" w:lineRule="auto"/>
        <w:ind w:right="121"/>
        <w:jc w:val="both"/>
        <w:rPr>
          <w:color w:val="000000"/>
          <w:sz w:val="24"/>
          <w:szCs w:val="24"/>
        </w:rPr>
      </w:pPr>
      <w:r>
        <w:rPr>
          <w:color w:val="000000"/>
          <w:sz w:val="24"/>
          <w:szCs w:val="24"/>
        </w:rPr>
        <w:t>Los servicios se contratarán bajo modalidad de suma alzada, sin reajustes ni intereses, cuyo pago se devengará y pagará una vez aprobado cada informe y emitidos los respectivos documentos tributarios.</w:t>
      </w:r>
    </w:p>
    <w:p w14:paraId="75999553" w14:textId="77777777" w:rsidR="003B5DC7" w:rsidRDefault="00000000">
      <w:pPr>
        <w:pBdr>
          <w:top w:val="nil"/>
          <w:left w:val="nil"/>
          <w:bottom w:val="nil"/>
          <w:right w:val="nil"/>
          <w:between w:val="nil"/>
        </w:pBdr>
        <w:spacing w:before="157" w:after="240" w:line="276" w:lineRule="auto"/>
        <w:ind w:right="119"/>
        <w:jc w:val="both"/>
        <w:rPr>
          <w:color w:val="000000"/>
          <w:sz w:val="24"/>
          <w:szCs w:val="24"/>
        </w:rPr>
      </w:pPr>
      <w:r>
        <w:rPr>
          <w:color w:val="000000"/>
          <w:sz w:val="24"/>
          <w:szCs w:val="24"/>
        </w:rPr>
        <w:t>Todos los costos asociados a la prestación de los servicios deberán ser asumidos por la entidad experta que se contrate, tales como, alojamiento, traslado, alimentación, gastos administrativos, entre otros.</w:t>
      </w:r>
    </w:p>
    <w:p w14:paraId="20027868" w14:textId="77777777" w:rsidR="003B5DC7" w:rsidRDefault="003B5DC7">
      <w:pPr>
        <w:pBdr>
          <w:top w:val="nil"/>
          <w:left w:val="nil"/>
          <w:bottom w:val="nil"/>
          <w:right w:val="nil"/>
          <w:between w:val="nil"/>
        </w:pBdr>
        <w:spacing w:before="120" w:line="276" w:lineRule="auto"/>
        <w:rPr>
          <w:b/>
          <w:color w:val="000000"/>
          <w:sz w:val="24"/>
          <w:szCs w:val="24"/>
        </w:rPr>
      </w:pPr>
    </w:p>
    <w:p w14:paraId="19D1ECF3" w14:textId="77777777" w:rsidR="003B5DC7" w:rsidRDefault="00000000">
      <w:pPr>
        <w:pBdr>
          <w:top w:val="nil"/>
          <w:left w:val="nil"/>
          <w:bottom w:val="nil"/>
          <w:right w:val="nil"/>
          <w:between w:val="nil"/>
        </w:pBdr>
        <w:spacing w:before="120" w:line="276" w:lineRule="auto"/>
        <w:rPr>
          <w:b/>
          <w:color w:val="000000"/>
          <w:sz w:val="24"/>
          <w:szCs w:val="24"/>
        </w:rPr>
      </w:pPr>
      <w:r>
        <w:rPr>
          <w:b/>
          <w:color w:val="000000"/>
          <w:sz w:val="24"/>
          <w:szCs w:val="24"/>
        </w:rPr>
        <w:t>ARTÍCULO 14°: CONTRAPARTE TÉCNICA</w:t>
      </w:r>
    </w:p>
    <w:p w14:paraId="257BDE7A" w14:textId="77777777" w:rsidR="003B5DC7" w:rsidRDefault="003B5DC7">
      <w:pPr>
        <w:spacing w:line="276" w:lineRule="auto"/>
        <w:jc w:val="both"/>
        <w:rPr>
          <w:sz w:val="24"/>
          <w:szCs w:val="24"/>
        </w:rPr>
      </w:pPr>
    </w:p>
    <w:p w14:paraId="1C12AAA4" w14:textId="77777777" w:rsidR="003B5DC7" w:rsidRDefault="00000000">
      <w:pPr>
        <w:spacing w:line="276" w:lineRule="auto"/>
        <w:jc w:val="both"/>
        <w:rPr>
          <w:color w:val="000000"/>
          <w:sz w:val="24"/>
          <w:szCs w:val="24"/>
        </w:rPr>
      </w:pPr>
      <w:r>
        <w:rPr>
          <w:color w:val="000000"/>
          <w:sz w:val="24"/>
          <w:szCs w:val="24"/>
        </w:rPr>
        <w:t xml:space="preserve">Es necesario que el/la consultor/a mantenga una comunicación fluida con la </w:t>
      </w:r>
      <w:r>
        <w:rPr>
          <w:b/>
          <w:sz w:val="24"/>
          <w:szCs w:val="24"/>
        </w:rPr>
        <w:t>Comisión Técnica</w:t>
      </w:r>
      <w:r>
        <w:rPr>
          <w:color w:val="000000"/>
          <w:sz w:val="24"/>
          <w:szCs w:val="24"/>
        </w:rPr>
        <w:t xml:space="preserve"> indicada en el </w:t>
      </w:r>
      <w:r>
        <w:rPr>
          <w:sz w:val="24"/>
          <w:szCs w:val="24"/>
        </w:rPr>
        <w:t>Artículo</w:t>
      </w:r>
      <w:r>
        <w:rPr>
          <w:color w:val="000000"/>
          <w:sz w:val="24"/>
          <w:szCs w:val="24"/>
        </w:rPr>
        <w:t xml:space="preserve"> 1</w:t>
      </w:r>
      <w:r>
        <w:rPr>
          <w:sz w:val="24"/>
          <w:szCs w:val="24"/>
        </w:rPr>
        <w:t>1</w:t>
      </w:r>
      <w:r>
        <w:rPr>
          <w:color w:val="000000"/>
          <w:sz w:val="24"/>
          <w:szCs w:val="24"/>
        </w:rPr>
        <w:t>°</w:t>
      </w:r>
      <w:r>
        <w:rPr>
          <w:sz w:val="24"/>
          <w:szCs w:val="24"/>
        </w:rPr>
        <w:t>, que apo</w:t>
      </w:r>
      <w:r>
        <w:rPr>
          <w:color w:val="000000"/>
          <w:sz w:val="24"/>
          <w:szCs w:val="24"/>
        </w:rPr>
        <w:t xml:space="preserve">yará con información clave, bases de datos, conocimiento del territorio y estará disponible para resolver consultas y apoyo en la coordinación de las actividades en </w:t>
      </w:r>
      <w:proofErr w:type="gramStart"/>
      <w:r>
        <w:rPr>
          <w:color w:val="000000"/>
          <w:sz w:val="24"/>
          <w:szCs w:val="24"/>
        </w:rPr>
        <w:t>terreno .</w:t>
      </w:r>
      <w:proofErr w:type="gramEnd"/>
      <w:r>
        <w:rPr>
          <w:color w:val="000000"/>
          <w:sz w:val="24"/>
          <w:szCs w:val="24"/>
        </w:rPr>
        <w:t xml:space="preserve"> Esto incluye la coordinación de actividades y la entrega de los productos del estudio en las fechas estipuladas. La comunicación constante será evaluada como parte de los requerimientos de coordinación y será un factor clave en la evaluación del desempeño del consultor/a.</w:t>
      </w:r>
    </w:p>
    <w:p w14:paraId="13291186" w14:textId="77777777" w:rsidR="003B5DC7" w:rsidRDefault="003B5DC7">
      <w:pPr>
        <w:spacing w:line="276" w:lineRule="auto"/>
        <w:jc w:val="both"/>
        <w:rPr>
          <w:sz w:val="24"/>
          <w:szCs w:val="24"/>
        </w:rPr>
      </w:pPr>
    </w:p>
    <w:p w14:paraId="29920125" w14:textId="77777777" w:rsidR="003B5DC7" w:rsidRDefault="003B5DC7">
      <w:pPr>
        <w:spacing w:line="276" w:lineRule="auto"/>
        <w:jc w:val="both"/>
        <w:rPr>
          <w:sz w:val="24"/>
          <w:szCs w:val="24"/>
        </w:rPr>
      </w:pPr>
    </w:p>
    <w:p w14:paraId="6142BC82" w14:textId="77777777" w:rsidR="003B5DC7" w:rsidRDefault="00000000">
      <w:pPr>
        <w:pStyle w:val="Ttulo1"/>
        <w:spacing w:before="51" w:after="240" w:line="276" w:lineRule="auto"/>
        <w:ind w:left="0"/>
        <w:jc w:val="both"/>
      </w:pPr>
      <w:r>
        <w:t>ARTÍCULO 15°: GARANTÍAS</w:t>
      </w:r>
    </w:p>
    <w:p w14:paraId="5846BFC9" w14:textId="77777777" w:rsidR="003B5DC7" w:rsidRDefault="00000000">
      <w:pPr>
        <w:pBdr>
          <w:top w:val="nil"/>
          <w:left w:val="nil"/>
          <w:bottom w:val="nil"/>
          <w:right w:val="nil"/>
          <w:between w:val="nil"/>
        </w:pBdr>
        <w:spacing w:before="184" w:after="240" w:line="276" w:lineRule="auto"/>
        <w:ind w:right="119"/>
        <w:jc w:val="both"/>
        <w:rPr>
          <w:color w:val="000000"/>
          <w:sz w:val="24"/>
          <w:szCs w:val="24"/>
        </w:rPr>
      </w:pPr>
      <w:r>
        <w:rPr>
          <w:color w:val="000000"/>
          <w:sz w:val="24"/>
          <w:szCs w:val="24"/>
        </w:rPr>
        <w:t>El/La consultor/</w:t>
      </w:r>
      <w:proofErr w:type="spellStart"/>
      <w:r>
        <w:rPr>
          <w:color w:val="000000"/>
          <w:sz w:val="24"/>
          <w:szCs w:val="24"/>
        </w:rPr>
        <w:t>a</w:t>
      </w:r>
      <w:proofErr w:type="spellEnd"/>
      <w:r>
        <w:rPr>
          <w:color w:val="000000"/>
          <w:sz w:val="24"/>
          <w:szCs w:val="24"/>
        </w:rPr>
        <w:t xml:space="preserve"> adjudicado/a al momento de la firma del contrato deberá presentar una Garantía de Fiel, Cabal y Oportuno Cumplimiento del Contrato, emitida a favor de CODESSER, con las siguientes características:</w:t>
      </w:r>
    </w:p>
    <w:p w14:paraId="2D3865D3" w14:textId="77777777" w:rsidR="003B5DC7" w:rsidRDefault="00000000">
      <w:pPr>
        <w:numPr>
          <w:ilvl w:val="0"/>
          <w:numId w:val="6"/>
        </w:numPr>
        <w:pBdr>
          <w:top w:val="nil"/>
          <w:left w:val="nil"/>
          <w:bottom w:val="nil"/>
          <w:right w:val="nil"/>
          <w:between w:val="nil"/>
        </w:pBdr>
        <w:tabs>
          <w:tab w:val="left" w:pos="949"/>
          <w:tab w:val="left" w:pos="950"/>
        </w:tabs>
        <w:spacing w:before="160" w:line="276" w:lineRule="auto"/>
        <w:ind w:right="120"/>
        <w:jc w:val="both"/>
        <w:rPr>
          <w:color w:val="000000"/>
          <w:sz w:val="24"/>
          <w:szCs w:val="24"/>
        </w:rPr>
      </w:pPr>
      <w:r>
        <w:rPr>
          <w:color w:val="000000"/>
          <w:sz w:val="24"/>
          <w:szCs w:val="24"/>
        </w:rPr>
        <w:t>Tipo: Boleta Bancaria, pagadera a la vista, no endosable, nominativa, a nombre de CODESSER; o una Póliza de Ejecución inmediata o certificado de fianza a la vista a nombre de CODESSER.</w:t>
      </w:r>
    </w:p>
    <w:p w14:paraId="67A72764" w14:textId="77777777" w:rsidR="003B5DC7" w:rsidRDefault="00000000">
      <w:pPr>
        <w:numPr>
          <w:ilvl w:val="0"/>
          <w:numId w:val="6"/>
        </w:numPr>
        <w:pBdr>
          <w:top w:val="nil"/>
          <w:left w:val="nil"/>
          <w:bottom w:val="nil"/>
          <w:right w:val="nil"/>
          <w:between w:val="nil"/>
        </w:pBdr>
        <w:tabs>
          <w:tab w:val="left" w:pos="949"/>
          <w:tab w:val="left" w:pos="950"/>
        </w:tabs>
        <w:spacing w:before="4" w:line="276" w:lineRule="auto"/>
        <w:ind w:hanging="361"/>
        <w:jc w:val="both"/>
        <w:rPr>
          <w:color w:val="000000"/>
          <w:sz w:val="24"/>
          <w:szCs w:val="24"/>
        </w:rPr>
      </w:pPr>
      <w:r>
        <w:rPr>
          <w:color w:val="000000"/>
          <w:sz w:val="24"/>
          <w:szCs w:val="24"/>
        </w:rPr>
        <w:t>Monto: Equivalente al 10% del valor del contrato.</w:t>
      </w:r>
    </w:p>
    <w:p w14:paraId="129F1C12" w14:textId="77777777" w:rsidR="003B5DC7" w:rsidRDefault="00000000">
      <w:pPr>
        <w:numPr>
          <w:ilvl w:val="0"/>
          <w:numId w:val="6"/>
        </w:numPr>
        <w:pBdr>
          <w:top w:val="nil"/>
          <w:left w:val="nil"/>
          <w:bottom w:val="nil"/>
          <w:right w:val="nil"/>
          <w:between w:val="nil"/>
        </w:pBdr>
        <w:tabs>
          <w:tab w:val="left" w:pos="949"/>
          <w:tab w:val="left" w:pos="950"/>
        </w:tabs>
        <w:spacing w:before="23" w:line="276" w:lineRule="auto"/>
        <w:ind w:hanging="361"/>
        <w:jc w:val="both"/>
        <w:rPr>
          <w:color w:val="000000"/>
          <w:sz w:val="24"/>
          <w:szCs w:val="24"/>
        </w:rPr>
      </w:pPr>
      <w:r>
        <w:rPr>
          <w:color w:val="000000"/>
          <w:sz w:val="24"/>
          <w:szCs w:val="24"/>
        </w:rPr>
        <w:t>Plazo de Vigencia: 90 días excedido la fecha de término del contrato.</w:t>
      </w:r>
    </w:p>
    <w:p w14:paraId="7D0491DD" w14:textId="77777777" w:rsidR="003B5DC7" w:rsidRDefault="00000000">
      <w:pPr>
        <w:numPr>
          <w:ilvl w:val="0"/>
          <w:numId w:val="6"/>
        </w:numPr>
        <w:pBdr>
          <w:top w:val="nil"/>
          <w:left w:val="nil"/>
          <w:bottom w:val="nil"/>
          <w:right w:val="nil"/>
          <w:between w:val="nil"/>
        </w:pBdr>
        <w:tabs>
          <w:tab w:val="left" w:pos="949"/>
          <w:tab w:val="left" w:pos="950"/>
        </w:tabs>
        <w:spacing w:before="23" w:line="276" w:lineRule="auto"/>
        <w:ind w:hanging="361"/>
        <w:jc w:val="both"/>
        <w:rPr>
          <w:color w:val="000000"/>
          <w:sz w:val="24"/>
          <w:szCs w:val="24"/>
        </w:rPr>
      </w:pPr>
      <w:r>
        <w:rPr>
          <w:color w:val="000000"/>
          <w:sz w:val="24"/>
          <w:szCs w:val="24"/>
        </w:rPr>
        <w:t>Glosa: “Para garantizar el fiel, cabal y oportuno cumplimiento del contrato, correspondiente a la consultoría “</w:t>
      </w:r>
      <w:r>
        <w:rPr>
          <w:i/>
          <w:color w:val="000000"/>
          <w:sz w:val="26"/>
          <w:szCs w:val="26"/>
        </w:rPr>
        <w:t>CONSULTORÍA SOCIO AMBIENTAL PARA EL DESARROLLO DEL TURISMO SUSTENTABLE EN LA ZOIT CHELENKO</w:t>
      </w:r>
      <w:r>
        <w:rPr>
          <w:color w:val="000000"/>
          <w:sz w:val="24"/>
          <w:szCs w:val="24"/>
        </w:rPr>
        <w:t>”, en el marco del Programa Estratégico Regional de Turismo Aysén (PER Turismo Aysén), código PER097 154785-2, Etapa de Desarrollo año 3.</w:t>
      </w:r>
    </w:p>
    <w:p w14:paraId="335CB562" w14:textId="77777777" w:rsidR="003B5DC7" w:rsidRDefault="00000000">
      <w:pPr>
        <w:pBdr>
          <w:top w:val="nil"/>
          <w:left w:val="nil"/>
          <w:bottom w:val="nil"/>
          <w:right w:val="nil"/>
          <w:between w:val="nil"/>
        </w:pBdr>
        <w:spacing w:before="180" w:after="240" w:line="276" w:lineRule="auto"/>
        <w:ind w:right="119"/>
        <w:jc w:val="both"/>
        <w:rPr>
          <w:color w:val="000000"/>
          <w:sz w:val="24"/>
          <w:szCs w:val="24"/>
        </w:rPr>
      </w:pPr>
      <w:r>
        <w:rPr>
          <w:color w:val="000000"/>
          <w:sz w:val="24"/>
          <w:szCs w:val="24"/>
        </w:rPr>
        <w:t xml:space="preserve">Dicha garantía deberá ser prorrogada por el contratado, antes de su vencimiento, si CODESSER lo estima necesario, lo cual informará a través de correo electrónico al </w:t>
      </w:r>
      <w:proofErr w:type="gramStart"/>
      <w:r>
        <w:rPr>
          <w:color w:val="000000"/>
          <w:sz w:val="24"/>
          <w:szCs w:val="24"/>
        </w:rPr>
        <w:t>Jefe</w:t>
      </w:r>
      <w:proofErr w:type="gramEnd"/>
      <w:r>
        <w:rPr>
          <w:color w:val="000000"/>
          <w:sz w:val="24"/>
          <w:szCs w:val="24"/>
        </w:rPr>
        <w:t xml:space="preserve"> de Proyecto que el consultor/a designe.</w:t>
      </w:r>
    </w:p>
    <w:p w14:paraId="06A7523D" w14:textId="77777777" w:rsidR="003B5DC7" w:rsidRDefault="00000000">
      <w:pPr>
        <w:pBdr>
          <w:top w:val="nil"/>
          <w:left w:val="nil"/>
          <w:bottom w:val="nil"/>
          <w:right w:val="nil"/>
          <w:between w:val="nil"/>
        </w:pBdr>
        <w:spacing w:before="160" w:after="240" w:line="276" w:lineRule="auto"/>
        <w:ind w:right="121"/>
        <w:jc w:val="both"/>
        <w:rPr>
          <w:color w:val="000000"/>
          <w:sz w:val="24"/>
          <w:szCs w:val="24"/>
        </w:rPr>
      </w:pPr>
      <w:r>
        <w:rPr>
          <w:color w:val="000000"/>
          <w:sz w:val="24"/>
          <w:szCs w:val="24"/>
        </w:rPr>
        <w:t xml:space="preserve">La fecha de devolución de la garantía se realizará después de finalizados los servicios, y sólo una   vez vencido el plazo de vigencia de </w:t>
      </w:r>
      <w:proofErr w:type="gramStart"/>
      <w:r>
        <w:rPr>
          <w:color w:val="000000"/>
          <w:sz w:val="24"/>
          <w:szCs w:val="24"/>
        </w:rPr>
        <w:t>la misma</w:t>
      </w:r>
      <w:proofErr w:type="gramEnd"/>
      <w:r>
        <w:rPr>
          <w:color w:val="000000"/>
          <w:sz w:val="24"/>
          <w:szCs w:val="24"/>
        </w:rPr>
        <w:t>, salvo que la entidad adjudicataria no cumpla con las obligaciones que establecen las Bases, la oferta correspondiente y/o el contrato, en cuyo caso CODESSER queda desde ya autorizado para proceder a hacerla efectiva sin más trámite.</w:t>
      </w:r>
    </w:p>
    <w:p w14:paraId="5C0A9545" w14:textId="77777777" w:rsidR="003B5DC7" w:rsidRDefault="003B5DC7">
      <w:pPr>
        <w:jc w:val="both"/>
        <w:rPr>
          <w:sz w:val="24"/>
          <w:szCs w:val="24"/>
        </w:rPr>
      </w:pPr>
    </w:p>
    <w:p w14:paraId="1D0D713A" w14:textId="77777777" w:rsidR="003B5DC7" w:rsidRDefault="00000000">
      <w:pPr>
        <w:pStyle w:val="Ttulo1"/>
        <w:spacing w:before="51" w:after="240"/>
        <w:ind w:left="0"/>
        <w:jc w:val="both"/>
      </w:pPr>
      <w:r>
        <w:t>ARTÍCULO 16°: CONTRATO</w:t>
      </w:r>
    </w:p>
    <w:p w14:paraId="27BD8CE6" w14:textId="77777777" w:rsidR="003B5DC7" w:rsidRDefault="00000000">
      <w:pPr>
        <w:pBdr>
          <w:top w:val="nil"/>
          <w:left w:val="nil"/>
          <w:bottom w:val="nil"/>
          <w:right w:val="nil"/>
          <w:between w:val="nil"/>
        </w:pBdr>
        <w:spacing w:after="240" w:line="276" w:lineRule="auto"/>
        <w:ind w:right="122"/>
        <w:jc w:val="both"/>
        <w:rPr>
          <w:color w:val="000000"/>
          <w:sz w:val="24"/>
          <w:szCs w:val="24"/>
        </w:rPr>
      </w:pPr>
      <w:r>
        <w:rPr>
          <w:color w:val="000000"/>
          <w:sz w:val="24"/>
          <w:szCs w:val="24"/>
        </w:rPr>
        <w:t>Posteriormente a la revisión de los antecedentes legales y técnicos, y considerado terminado el proceso de evaluación, CODESSER comunicará la adjudicación del estudio a la consultora seleccionada, procediendo a la firma del contrato dentro de 5 días hábiles a partir de la fecha de la comunicación del Acta de Adjudicación Final. En este contrato se establecerán sus derechos y obligaciones, del cual las presentes Bases Administrativas y Técnicas serán parte integral. El adjudicatario no podrá ceder ni transferir en forma alguna, total ni parcialmente, los derechos y obligaciones que nacen del desarrollo de esta licitación y, en especial, los establecidos en el respectivo contrato que se celebre, salvo autorización expresa de CODESSER.</w:t>
      </w:r>
    </w:p>
    <w:p w14:paraId="2DD30A54" w14:textId="77777777" w:rsidR="003B5DC7" w:rsidRDefault="003B5DC7">
      <w:pPr>
        <w:pBdr>
          <w:top w:val="nil"/>
          <w:left w:val="nil"/>
          <w:bottom w:val="nil"/>
          <w:right w:val="nil"/>
          <w:between w:val="nil"/>
        </w:pBdr>
        <w:spacing w:after="240" w:line="259" w:lineRule="auto"/>
        <w:ind w:right="122"/>
        <w:jc w:val="both"/>
        <w:rPr>
          <w:color w:val="000000"/>
          <w:sz w:val="24"/>
          <w:szCs w:val="24"/>
        </w:rPr>
      </w:pPr>
    </w:p>
    <w:p w14:paraId="144009E4" w14:textId="77777777" w:rsidR="003B5DC7" w:rsidRDefault="00000000">
      <w:pPr>
        <w:pStyle w:val="Ttulo1"/>
        <w:spacing w:before="51" w:after="240"/>
        <w:ind w:left="0"/>
        <w:jc w:val="both"/>
      </w:pPr>
      <w:r>
        <w:t xml:space="preserve">     ARTÍCULO 17°: FORMA DE PAGO</w:t>
      </w:r>
    </w:p>
    <w:p w14:paraId="77C82D57" w14:textId="77777777" w:rsidR="003B5DC7" w:rsidRDefault="00000000">
      <w:pPr>
        <w:pBdr>
          <w:top w:val="nil"/>
          <w:left w:val="nil"/>
          <w:bottom w:val="nil"/>
          <w:right w:val="nil"/>
          <w:between w:val="nil"/>
        </w:pBdr>
        <w:spacing w:before="21" w:after="240" w:line="276" w:lineRule="auto"/>
        <w:ind w:right="120"/>
        <w:jc w:val="both"/>
        <w:rPr>
          <w:color w:val="000000"/>
          <w:sz w:val="24"/>
          <w:szCs w:val="24"/>
        </w:rPr>
      </w:pPr>
      <w:r>
        <w:rPr>
          <w:color w:val="000000"/>
          <w:sz w:val="24"/>
          <w:szCs w:val="24"/>
        </w:rPr>
        <w:t>El pago por el servicio contratado se efectuará según la entrega y aprobación de los informes detallados en el artículo 10° que se describen a continuación:</w:t>
      </w:r>
    </w:p>
    <w:p w14:paraId="558067AD" w14:textId="77777777" w:rsidR="003B5DC7" w:rsidRDefault="00000000">
      <w:pPr>
        <w:widowControl/>
        <w:numPr>
          <w:ilvl w:val="0"/>
          <w:numId w:val="1"/>
        </w:numPr>
        <w:pBdr>
          <w:top w:val="nil"/>
          <w:left w:val="nil"/>
          <w:bottom w:val="nil"/>
          <w:right w:val="nil"/>
          <w:between w:val="nil"/>
        </w:pBdr>
        <w:spacing w:line="276" w:lineRule="auto"/>
        <w:jc w:val="both"/>
        <w:rPr>
          <w:color w:val="000000"/>
          <w:sz w:val="24"/>
          <w:szCs w:val="24"/>
        </w:rPr>
      </w:pPr>
      <w:r>
        <w:rPr>
          <w:color w:val="000000"/>
          <w:sz w:val="24"/>
          <w:szCs w:val="24"/>
        </w:rPr>
        <w:t xml:space="preserve">Primer pago correspondiente al </w:t>
      </w:r>
      <w:r>
        <w:rPr>
          <w:sz w:val="24"/>
          <w:szCs w:val="24"/>
        </w:rPr>
        <w:t>30</w:t>
      </w:r>
      <w:r>
        <w:rPr>
          <w:color w:val="000000"/>
          <w:sz w:val="24"/>
          <w:szCs w:val="24"/>
        </w:rPr>
        <w:t>% del monto contratado total, contra entrega y aprobación del producto 1.</w:t>
      </w:r>
    </w:p>
    <w:p w14:paraId="3A164877" w14:textId="77777777" w:rsidR="003B5DC7" w:rsidRDefault="00000000">
      <w:pPr>
        <w:widowControl/>
        <w:numPr>
          <w:ilvl w:val="0"/>
          <w:numId w:val="1"/>
        </w:numPr>
        <w:pBdr>
          <w:top w:val="nil"/>
          <w:left w:val="nil"/>
          <w:bottom w:val="nil"/>
          <w:right w:val="nil"/>
          <w:between w:val="nil"/>
        </w:pBdr>
        <w:spacing w:line="276" w:lineRule="auto"/>
        <w:jc w:val="both"/>
        <w:rPr>
          <w:color w:val="000000"/>
          <w:sz w:val="24"/>
          <w:szCs w:val="24"/>
        </w:rPr>
      </w:pPr>
      <w:r>
        <w:rPr>
          <w:color w:val="000000"/>
          <w:sz w:val="24"/>
          <w:szCs w:val="24"/>
        </w:rPr>
        <w:lastRenderedPageBreak/>
        <w:t xml:space="preserve">Segundo pago correspondiente al </w:t>
      </w:r>
      <w:r>
        <w:rPr>
          <w:sz w:val="24"/>
          <w:szCs w:val="24"/>
        </w:rPr>
        <w:t>50</w:t>
      </w:r>
      <w:r>
        <w:rPr>
          <w:color w:val="000000"/>
          <w:sz w:val="24"/>
          <w:szCs w:val="24"/>
        </w:rPr>
        <w:t>% del monto contratado total, contra entrega y aprobación del producto 2</w:t>
      </w:r>
      <w:r>
        <w:rPr>
          <w:sz w:val="24"/>
          <w:szCs w:val="24"/>
        </w:rPr>
        <w:t xml:space="preserve"> y 3</w:t>
      </w:r>
    </w:p>
    <w:p w14:paraId="03E6D74C" w14:textId="77777777" w:rsidR="003B5DC7" w:rsidRDefault="00000000">
      <w:pPr>
        <w:widowControl/>
        <w:numPr>
          <w:ilvl w:val="0"/>
          <w:numId w:val="1"/>
        </w:numPr>
        <w:pBdr>
          <w:top w:val="nil"/>
          <w:left w:val="nil"/>
          <w:bottom w:val="nil"/>
          <w:right w:val="nil"/>
          <w:between w:val="nil"/>
        </w:pBdr>
        <w:spacing w:line="276" w:lineRule="auto"/>
        <w:jc w:val="both"/>
        <w:rPr>
          <w:color w:val="000000"/>
          <w:sz w:val="24"/>
          <w:szCs w:val="24"/>
        </w:rPr>
      </w:pPr>
      <w:r>
        <w:rPr>
          <w:color w:val="000000"/>
          <w:sz w:val="24"/>
          <w:szCs w:val="24"/>
        </w:rPr>
        <w:t xml:space="preserve">Cuarto y último pago correspondiente al </w:t>
      </w:r>
      <w:r>
        <w:rPr>
          <w:sz w:val="24"/>
          <w:szCs w:val="24"/>
        </w:rPr>
        <w:t>20</w:t>
      </w:r>
      <w:r>
        <w:rPr>
          <w:color w:val="000000"/>
          <w:sz w:val="24"/>
          <w:szCs w:val="24"/>
        </w:rPr>
        <w:t>% del monto contratado total, contra entrega y aprobación del producto 4.</w:t>
      </w:r>
    </w:p>
    <w:p w14:paraId="49DE3ED3" w14:textId="77777777" w:rsidR="003B5DC7" w:rsidRDefault="003B5DC7">
      <w:pPr>
        <w:pBdr>
          <w:top w:val="nil"/>
          <w:left w:val="nil"/>
          <w:bottom w:val="nil"/>
          <w:right w:val="nil"/>
          <w:between w:val="nil"/>
        </w:pBdr>
        <w:spacing w:before="21" w:after="240" w:line="276" w:lineRule="auto"/>
        <w:ind w:right="120"/>
        <w:jc w:val="both"/>
        <w:rPr>
          <w:color w:val="000000"/>
          <w:sz w:val="24"/>
          <w:szCs w:val="24"/>
        </w:rPr>
      </w:pPr>
    </w:p>
    <w:p w14:paraId="6E1CF1AD" w14:textId="0F05E3F5" w:rsidR="003B5DC7" w:rsidRDefault="00000000">
      <w:pPr>
        <w:pBdr>
          <w:top w:val="nil"/>
          <w:left w:val="nil"/>
          <w:bottom w:val="nil"/>
          <w:right w:val="nil"/>
          <w:between w:val="nil"/>
        </w:pBdr>
        <w:spacing w:before="21" w:after="240" w:line="276" w:lineRule="auto"/>
        <w:ind w:right="120"/>
        <w:jc w:val="both"/>
        <w:rPr>
          <w:color w:val="000000"/>
          <w:sz w:val="24"/>
          <w:szCs w:val="24"/>
        </w:rPr>
      </w:pPr>
      <w:r>
        <w:rPr>
          <w:color w:val="000000"/>
          <w:sz w:val="24"/>
          <w:szCs w:val="24"/>
        </w:rPr>
        <w:t xml:space="preserve">La forma de pago se realizará a través de </w:t>
      </w:r>
      <w:r w:rsidR="0097510F">
        <w:rPr>
          <w:color w:val="000000"/>
          <w:sz w:val="24"/>
          <w:szCs w:val="24"/>
        </w:rPr>
        <w:t>transferencia electrónica a la empresa contratada.</w:t>
      </w:r>
    </w:p>
    <w:p w14:paraId="67706F8F" w14:textId="77777777" w:rsidR="003B5DC7" w:rsidRDefault="00000000">
      <w:pPr>
        <w:tabs>
          <w:tab w:val="left" w:pos="950"/>
        </w:tabs>
        <w:spacing w:line="276" w:lineRule="auto"/>
        <w:jc w:val="both"/>
        <w:rPr>
          <w:color w:val="000000"/>
          <w:sz w:val="24"/>
          <w:szCs w:val="24"/>
        </w:rPr>
      </w:pPr>
      <w:r>
        <w:rPr>
          <w:color w:val="000000"/>
          <w:sz w:val="24"/>
          <w:szCs w:val="24"/>
        </w:rPr>
        <w:t>Además, las siguientes son condiciones transversales para el curso de los pagos:</w:t>
      </w:r>
    </w:p>
    <w:p w14:paraId="5F74A893" w14:textId="77777777" w:rsidR="003B5DC7" w:rsidRDefault="003B5DC7">
      <w:pPr>
        <w:tabs>
          <w:tab w:val="left" w:pos="950"/>
        </w:tabs>
        <w:spacing w:line="276" w:lineRule="auto"/>
        <w:ind w:right="1776"/>
        <w:jc w:val="both"/>
        <w:rPr>
          <w:sz w:val="24"/>
          <w:szCs w:val="24"/>
        </w:rPr>
      </w:pPr>
    </w:p>
    <w:p w14:paraId="1973F143" w14:textId="77777777" w:rsidR="003B5DC7" w:rsidRDefault="00000000">
      <w:pPr>
        <w:numPr>
          <w:ilvl w:val="0"/>
          <w:numId w:val="9"/>
        </w:numPr>
        <w:pBdr>
          <w:top w:val="nil"/>
          <w:left w:val="nil"/>
          <w:bottom w:val="nil"/>
          <w:right w:val="nil"/>
          <w:between w:val="nil"/>
        </w:pBdr>
        <w:tabs>
          <w:tab w:val="left" w:pos="950"/>
        </w:tabs>
        <w:spacing w:before="16" w:line="276" w:lineRule="auto"/>
        <w:ind w:right="121"/>
        <w:jc w:val="both"/>
        <w:rPr>
          <w:color w:val="000000"/>
          <w:sz w:val="24"/>
          <w:szCs w:val="24"/>
        </w:rPr>
      </w:pPr>
      <w:r>
        <w:rPr>
          <w:color w:val="000000"/>
          <w:sz w:val="24"/>
          <w:szCs w:val="24"/>
        </w:rPr>
        <w:t>Emisión del documento tributario correspondiente a nombre de CODESSER, según datos y glosa entregada por el mandante.</w:t>
      </w:r>
    </w:p>
    <w:p w14:paraId="0FFB535C" w14:textId="77777777" w:rsidR="003B5DC7" w:rsidRDefault="00000000">
      <w:pPr>
        <w:numPr>
          <w:ilvl w:val="0"/>
          <w:numId w:val="9"/>
        </w:numPr>
        <w:pBdr>
          <w:top w:val="nil"/>
          <w:left w:val="nil"/>
          <w:bottom w:val="nil"/>
          <w:right w:val="nil"/>
          <w:between w:val="nil"/>
        </w:pBdr>
        <w:tabs>
          <w:tab w:val="left" w:pos="950"/>
        </w:tabs>
        <w:spacing w:before="1" w:line="276" w:lineRule="auto"/>
        <w:ind w:right="119"/>
        <w:jc w:val="both"/>
        <w:rPr>
          <w:color w:val="000000"/>
          <w:sz w:val="24"/>
          <w:szCs w:val="24"/>
        </w:rPr>
      </w:pPr>
      <w:r>
        <w:rPr>
          <w:color w:val="000000"/>
          <w:sz w:val="24"/>
          <w:szCs w:val="24"/>
        </w:rPr>
        <w:t>Que el profesional o consultora experta se encuentre al día en el pago de las cotizaciones de seguridad social y seguro de desempleo.</w:t>
      </w:r>
    </w:p>
    <w:p w14:paraId="37B9B6DB" w14:textId="77777777" w:rsidR="003B5DC7" w:rsidRDefault="00000000">
      <w:pPr>
        <w:numPr>
          <w:ilvl w:val="0"/>
          <w:numId w:val="9"/>
        </w:numPr>
        <w:pBdr>
          <w:top w:val="nil"/>
          <w:left w:val="nil"/>
          <w:bottom w:val="nil"/>
          <w:right w:val="nil"/>
          <w:between w:val="nil"/>
        </w:pBdr>
        <w:tabs>
          <w:tab w:val="left" w:pos="950"/>
        </w:tabs>
        <w:spacing w:before="4" w:line="276" w:lineRule="auto"/>
        <w:ind w:right="122"/>
        <w:jc w:val="both"/>
        <w:rPr>
          <w:color w:val="000000"/>
          <w:sz w:val="24"/>
          <w:szCs w:val="24"/>
        </w:rPr>
      </w:pPr>
      <w:r>
        <w:rPr>
          <w:color w:val="000000"/>
          <w:sz w:val="24"/>
          <w:szCs w:val="24"/>
        </w:rPr>
        <w:t>Que, siendo la consultora experta una persona jurídica, se encuentre al día en el pago de los impuestos a que se refiere los números 3, 4 y 5 del artículo 20 de la Ley de Impuestos a la Renta (Primera Categoría).</w:t>
      </w:r>
    </w:p>
    <w:p w14:paraId="6AA8BF81" w14:textId="77777777" w:rsidR="003B5DC7" w:rsidRDefault="003B5DC7">
      <w:pPr>
        <w:pBdr>
          <w:top w:val="nil"/>
          <w:left w:val="nil"/>
          <w:bottom w:val="nil"/>
          <w:right w:val="nil"/>
          <w:between w:val="nil"/>
        </w:pBdr>
        <w:shd w:val="clear" w:color="auto" w:fill="FFFFFF"/>
        <w:spacing w:after="240" w:line="259" w:lineRule="auto"/>
        <w:ind w:right="122"/>
        <w:jc w:val="both"/>
        <w:rPr>
          <w:color w:val="000000"/>
          <w:sz w:val="24"/>
          <w:szCs w:val="24"/>
        </w:rPr>
      </w:pPr>
    </w:p>
    <w:p w14:paraId="66C7B0CC" w14:textId="77777777" w:rsidR="003B5DC7" w:rsidRDefault="00000000">
      <w:pPr>
        <w:pStyle w:val="Ttulo1"/>
        <w:shd w:val="clear" w:color="auto" w:fill="FFFFFF"/>
        <w:spacing w:before="51" w:after="240"/>
        <w:ind w:left="0"/>
        <w:jc w:val="both"/>
      </w:pPr>
      <w:r>
        <w:t>ARTÍCULO 18°: MULTAS</w:t>
      </w:r>
    </w:p>
    <w:p w14:paraId="15D66265" w14:textId="77777777" w:rsidR="003B5DC7" w:rsidRDefault="00000000">
      <w:pPr>
        <w:pBdr>
          <w:top w:val="nil"/>
          <w:left w:val="nil"/>
          <w:bottom w:val="nil"/>
          <w:right w:val="nil"/>
          <w:between w:val="nil"/>
        </w:pBdr>
        <w:tabs>
          <w:tab w:val="left" w:pos="950"/>
        </w:tabs>
        <w:spacing w:before="160" w:after="240" w:line="276" w:lineRule="auto"/>
        <w:ind w:right="120"/>
        <w:jc w:val="both"/>
        <w:rPr>
          <w:color w:val="000000"/>
          <w:sz w:val="24"/>
          <w:szCs w:val="24"/>
        </w:rPr>
      </w:pPr>
      <w:r>
        <w:rPr>
          <w:color w:val="000000"/>
          <w:sz w:val="24"/>
          <w:szCs w:val="24"/>
        </w:rPr>
        <w:t>Para resguardar el correcto desarrollo de la consultoría, se establece una multa de 1 Unidad de Fomento (UF) por cada día de atraso en la entrega de los productos comprometidos, sin causa justificada.  Esta multa será descontada del monto correspondiente al pago asociado al producto que presentó el atraso.</w:t>
      </w:r>
    </w:p>
    <w:p w14:paraId="5C897FD3" w14:textId="77777777" w:rsidR="003B5DC7" w:rsidRDefault="00000000">
      <w:pPr>
        <w:pBdr>
          <w:top w:val="nil"/>
          <w:left w:val="nil"/>
          <w:bottom w:val="nil"/>
          <w:right w:val="nil"/>
          <w:between w:val="nil"/>
        </w:pBdr>
        <w:spacing w:before="238" w:line="276" w:lineRule="auto"/>
        <w:ind w:right="155"/>
        <w:jc w:val="both"/>
        <w:rPr>
          <w:color w:val="000000"/>
          <w:sz w:val="24"/>
          <w:szCs w:val="24"/>
        </w:rPr>
      </w:pPr>
      <w:r>
        <w:rPr>
          <w:color w:val="000000"/>
          <w:sz w:val="24"/>
          <w:szCs w:val="24"/>
        </w:rPr>
        <w:t>Se entenderá como causa justificada todas aquellas razones que por factores externos a la consultoría le hayan impedido cumplir con el compromiso. Para materializar la causa justificada, deberá enviar una carta adjuntando evidencia de la causa expuesta a la contraparte técnica con al menos 7 días corridos previos a la fecha de entrega.</w:t>
      </w:r>
    </w:p>
    <w:p w14:paraId="21F9B844" w14:textId="77777777" w:rsidR="003B5DC7" w:rsidRDefault="00000000">
      <w:pPr>
        <w:pBdr>
          <w:top w:val="nil"/>
          <w:left w:val="nil"/>
          <w:bottom w:val="nil"/>
          <w:right w:val="nil"/>
          <w:between w:val="nil"/>
        </w:pBdr>
        <w:spacing w:before="241" w:line="276" w:lineRule="auto"/>
        <w:ind w:right="160"/>
        <w:jc w:val="both"/>
        <w:rPr>
          <w:color w:val="000000"/>
          <w:sz w:val="24"/>
          <w:szCs w:val="24"/>
        </w:rPr>
      </w:pPr>
      <w:r>
        <w:rPr>
          <w:color w:val="000000"/>
          <w:sz w:val="24"/>
          <w:szCs w:val="24"/>
        </w:rPr>
        <w:t>En la eventualidad de que la consultora no realice o no entregue justificación de la causa del retraso por la entrega de los productos comprometidos o esta carta de justificación sea rechazada por la contraparte técnica, será notificado mediante oficio o correo electrónico de los días de retraso efectivos al momento de la notificación y de la multa a descontar en el estado de pago correspondiente.</w:t>
      </w:r>
    </w:p>
    <w:p w14:paraId="041ED0CA" w14:textId="77777777" w:rsidR="003B5DC7" w:rsidRDefault="003B5DC7">
      <w:pPr>
        <w:pBdr>
          <w:top w:val="nil"/>
          <w:left w:val="nil"/>
          <w:bottom w:val="nil"/>
          <w:right w:val="nil"/>
          <w:between w:val="nil"/>
        </w:pBdr>
        <w:spacing w:before="241" w:line="276" w:lineRule="auto"/>
        <w:ind w:right="160"/>
        <w:jc w:val="both"/>
        <w:rPr>
          <w:color w:val="000000"/>
          <w:sz w:val="24"/>
          <w:szCs w:val="24"/>
        </w:rPr>
      </w:pPr>
    </w:p>
    <w:p w14:paraId="2D3C7ED2" w14:textId="77777777" w:rsidR="003B5DC7" w:rsidRDefault="00000000">
      <w:pPr>
        <w:pStyle w:val="Ttulo1"/>
        <w:spacing w:before="1" w:after="240" w:line="276" w:lineRule="auto"/>
        <w:ind w:left="0"/>
      </w:pPr>
      <w:r>
        <w:t>ARTÍCULO 19°: TÉRMINO ANTICIPADO Y/O CONTINUIDAD DE LA CONSULTORÍA</w:t>
      </w:r>
    </w:p>
    <w:p w14:paraId="04DA02ED" w14:textId="77777777" w:rsidR="003B5DC7" w:rsidRDefault="00000000">
      <w:pPr>
        <w:pBdr>
          <w:top w:val="nil"/>
          <w:left w:val="nil"/>
          <w:bottom w:val="nil"/>
          <w:right w:val="nil"/>
          <w:between w:val="nil"/>
        </w:pBdr>
        <w:spacing w:before="21" w:after="240" w:line="276" w:lineRule="auto"/>
        <w:ind w:right="121"/>
        <w:jc w:val="both"/>
        <w:rPr>
          <w:color w:val="000000"/>
          <w:sz w:val="24"/>
          <w:szCs w:val="24"/>
        </w:rPr>
      </w:pPr>
      <w:r>
        <w:rPr>
          <w:color w:val="000000"/>
          <w:sz w:val="24"/>
          <w:szCs w:val="24"/>
        </w:rPr>
        <w:t>El no cumplimiento reiterado en las entregas y/o la falta de calidad, coherencia de los contenidos de los informes, así como sus rechazos podrán ser causal de no continuidad del estudio, liberando a la Entidad Gestora de toda responsabilidad contractual.</w:t>
      </w:r>
    </w:p>
    <w:p w14:paraId="3AAF0043" w14:textId="77777777" w:rsidR="003B5DC7" w:rsidRDefault="00000000">
      <w:pPr>
        <w:pBdr>
          <w:top w:val="nil"/>
          <w:left w:val="nil"/>
          <w:bottom w:val="nil"/>
          <w:right w:val="nil"/>
          <w:between w:val="nil"/>
        </w:pBdr>
        <w:spacing w:before="21" w:after="240" w:line="276" w:lineRule="auto"/>
        <w:ind w:right="121"/>
        <w:jc w:val="both"/>
        <w:rPr>
          <w:color w:val="000000"/>
          <w:sz w:val="24"/>
          <w:szCs w:val="24"/>
        </w:rPr>
      </w:pPr>
      <w:r>
        <w:rPr>
          <w:color w:val="000000"/>
          <w:sz w:val="24"/>
          <w:szCs w:val="24"/>
        </w:rPr>
        <w:t xml:space="preserve">En ese escenario, se dará </w:t>
      </w:r>
      <w:r>
        <w:rPr>
          <w:sz w:val="24"/>
          <w:szCs w:val="24"/>
        </w:rPr>
        <w:t>término</w:t>
      </w:r>
      <w:r>
        <w:rPr>
          <w:color w:val="000000"/>
          <w:sz w:val="24"/>
          <w:szCs w:val="24"/>
        </w:rPr>
        <w:t xml:space="preserve"> inmediato al contrato, invalidando el pago comprometido por el o los productos y se hará el cobro inmediato de la Garantía de Fiel, Cabal y Oportuno Cumplimiento del Contrato.</w:t>
      </w:r>
    </w:p>
    <w:p w14:paraId="66A9CCB9" w14:textId="77777777" w:rsidR="003B5DC7" w:rsidRDefault="003B5DC7">
      <w:pPr>
        <w:pBdr>
          <w:top w:val="nil"/>
          <w:left w:val="nil"/>
          <w:bottom w:val="nil"/>
          <w:right w:val="nil"/>
          <w:between w:val="nil"/>
        </w:pBdr>
        <w:spacing w:before="21" w:after="240" w:line="276" w:lineRule="auto"/>
        <w:ind w:right="121"/>
        <w:jc w:val="both"/>
        <w:rPr>
          <w:color w:val="000000"/>
          <w:sz w:val="24"/>
          <w:szCs w:val="24"/>
        </w:rPr>
      </w:pPr>
    </w:p>
    <w:p w14:paraId="5435AFA5" w14:textId="77777777" w:rsidR="0097510F" w:rsidRDefault="0097510F">
      <w:pPr>
        <w:pBdr>
          <w:top w:val="nil"/>
          <w:left w:val="nil"/>
          <w:bottom w:val="nil"/>
          <w:right w:val="nil"/>
          <w:between w:val="nil"/>
        </w:pBdr>
        <w:spacing w:before="21" w:after="240" w:line="276" w:lineRule="auto"/>
        <w:ind w:right="121"/>
        <w:jc w:val="both"/>
        <w:rPr>
          <w:color w:val="000000"/>
          <w:sz w:val="24"/>
          <w:szCs w:val="24"/>
        </w:rPr>
      </w:pPr>
    </w:p>
    <w:p w14:paraId="1B1FD2DD" w14:textId="77777777" w:rsidR="003B5DC7" w:rsidRDefault="00000000">
      <w:pPr>
        <w:pStyle w:val="Ttulo1"/>
        <w:spacing w:line="276" w:lineRule="auto"/>
        <w:ind w:left="0"/>
      </w:pPr>
      <w:r>
        <w:t>ARTÍCULO 20°: SUBCONTRATACIÓN</w:t>
      </w:r>
    </w:p>
    <w:p w14:paraId="2EE93337" w14:textId="77777777" w:rsidR="003B5DC7" w:rsidRDefault="003B5DC7">
      <w:pPr>
        <w:pBdr>
          <w:top w:val="nil"/>
          <w:left w:val="nil"/>
          <w:bottom w:val="nil"/>
          <w:right w:val="nil"/>
          <w:between w:val="nil"/>
        </w:pBdr>
        <w:spacing w:before="21" w:line="276" w:lineRule="auto"/>
        <w:ind w:right="122"/>
        <w:jc w:val="both"/>
        <w:rPr>
          <w:color w:val="000000"/>
          <w:sz w:val="24"/>
          <w:szCs w:val="24"/>
        </w:rPr>
      </w:pPr>
    </w:p>
    <w:p w14:paraId="435E9108" w14:textId="77777777" w:rsidR="003B5DC7" w:rsidRDefault="00000000">
      <w:pPr>
        <w:pBdr>
          <w:top w:val="nil"/>
          <w:left w:val="nil"/>
          <w:bottom w:val="nil"/>
          <w:right w:val="nil"/>
          <w:between w:val="nil"/>
        </w:pBdr>
        <w:spacing w:before="21" w:line="276" w:lineRule="auto"/>
        <w:ind w:right="122"/>
        <w:jc w:val="both"/>
        <w:rPr>
          <w:color w:val="000000"/>
          <w:sz w:val="24"/>
          <w:szCs w:val="24"/>
        </w:rPr>
      </w:pPr>
      <w:r>
        <w:rPr>
          <w:color w:val="000000"/>
          <w:sz w:val="24"/>
          <w:szCs w:val="24"/>
        </w:rPr>
        <w:t>El oferente adjudicado deberá prestar los servicios con personal propio. No obstante, respecto de aquellos servicios que por la naturaleza de las prestaciones requeridas por la Institución deban ser subcontratados, y siempre que los prestadores de dichos servicios se encuentren individualizados en la Propuesta Técnica, se podrán subcontratar parcialmente en los términos previstos. No obstante, cualquier cambio en términos de proveedores, deberán contar en forma previa con autorización expresa y por escrito de CODESSER bajo la recomendación técnica de la comisión evaluadora. En todo caso, será el oferente adjudicado, el único responsable ante CODESSER del cabal y oportuno cumplimiento de los servicios contratados.</w:t>
      </w:r>
    </w:p>
    <w:p w14:paraId="1DEEC7C2" w14:textId="77777777" w:rsidR="003B5DC7" w:rsidRDefault="003B5DC7">
      <w:pPr>
        <w:pStyle w:val="Ttulo1"/>
        <w:spacing w:line="276" w:lineRule="auto"/>
        <w:ind w:left="0"/>
        <w:jc w:val="both"/>
      </w:pPr>
    </w:p>
    <w:p w14:paraId="6C722DDF" w14:textId="77777777" w:rsidR="003B5DC7" w:rsidRDefault="003B5DC7">
      <w:pPr>
        <w:pStyle w:val="Ttulo1"/>
        <w:spacing w:line="276" w:lineRule="auto"/>
        <w:ind w:left="0"/>
        <w:jc w:val="both"/>
      </w:pPr>
    </w:p>
    <w:p w14:paraId="7356C064" w14:textId="77777777" w:rsidR="003B5DC7" w:rsidRDefault="00000000">
      <w:pPr>
        <w:pStyle w:val="Ttulo1"/>
        <w:spacing w:line="276" w:lineRule="auto"/>
        <w:ind w:left="0"/>
        <w:jc w:val="both"/>
      </w:pPr>
      <w:r>
        <w:t>ARTÍCULO 21°: PROPIEDAD INTELECTUAL</w:t>
      </w:r>
    </w:p>
    <w:p w14:paraId="621FAA3F" w14:textId="77777777" w:rsidR="003B5DC7" w:rsidRDefault="003B5DC7">
      <w:pPr>
        <w:pBdr>
          <w:top w:val="nil"/>
          <w:left w:val="nil"/>
          <w:bottom w:val="nil"/>
          <w:right w:val="nil"/>
          <w:between w:val="nil"/>
        </w:pBdr>
        <w:spacing w:before="22" w:line="276" w:lineRule="auto"/>
        <w:ind w:right="119"/>
        <w:jc w:val="both"/>
        <w:rPr>
          <w:color w:val="000000"/>
          <w:sz w:val="24"/>
          <w:szCs w:val="24"/>
        </w:rPr>
      </w:pPr>
    </w:p>
    <w:p w14:paraId="73D31EB5" w14:textId="77777777" w:rsidR="003B5DC7" w:rsidRDefault="00000000">
      <w:pPr>
        <w:pBdr>
          <w:top w:val="nil"/>
          <w:left w:val="nil"/>
          <w:bottom w:val="nil"/>
          <w:right w:val="nil"/>
          <w:between w:val="nil"/>
        </w:pBdr>
        <w:spacing w:before="22" w:line="276" w:lineRule="auto"/>
        <w:ind w:right="119"/>
        <w:jc w:val="both"/>
        <w:rPr>
          <w:color w:val="000000"/>
          <w:sz w:val="24"/>
          <w:szCs w:val="24"/>
        </w:rPr>
      </w:pPr>
      <w:r>
        <w:rPr>
          <w:color w:val="000000"/>
          <w:sz w:val="24"/>
          <w:szCs w:val="24"/>
        </w:rPr>
        <w:t>El producto del trabajo que eventualmente desarrolle el oferente adjudicado o sus dependientes, con ocasión del contrato, tales como obras audiovisuales, videogramas, informes u otros, serán de propiedad de CORFO y del mandante quienes se reservan el derecho de disponer de ellos libremente, sin limitaciones de ninguna especie no pudiendo ser utilizado o reproducido por tercero, por tanto, la empresa realizar ningún acto respecto de ellos ajeno al contrato, sin autorización previa y expresa del mandante.</w:t>
      </w:r>
    </w:p>
    <w:p w14:paraId="054DEE35" w14:textId="77777777" w:rsidR="003B5DC7" w:rsidRDefault="003B5DC7">
      <w:pPr>
        <w:pBdr>
          <w:top w:val="nil"/>
          <w:left w:val="nil"/>
          <w:bottom w:val="nil"/>
          <w:right w:val="nil"/>
          <w:between w:val="nil"/>
        </w:pBdr>
        <w:spacing w:before="22" w:line="276" w:lineRule="auto"/>
        <w:ind w:right="119"/>
        <w:jc w:val="both"/>
        <w:rPr>
          <w:color w:val="000000"/>
          <w:sz w:val="24"/>
          <w:szCs w:val="24"/>
        </w:rPr>
      </w:pPr>
    </w:p>
    <w:p w14:paraId="19B822D3" w14:textId="77777777" w:rsidR="003B5DC7" w:rsidRDefault="003B5DC7">
      <w:pPr>
        <w:pBdr>
          <w:top w:val="nil"/>
          <w:left w:val="nil"/>
          <w:bottom w:val="nil"/>
          <w:right w:val="nil"/>
          <w:between w:val="nil"/>
        </w:pBdr>
        <w:spacing w:before="22" w:line="276" w:lineRule="auto"/>
        <w:ind w:right="119"/>
        <w:jc w:val="both"/>
        <w:rPr>
          <w:color w:val="000000"/>
          <w:sz w:val="24"/>
          <w:szCs w:val="24"/>
        </w:rPr>
      </w:pPr>
    </w:p>
    <w:p w14:paraId="481CBBA3" w14:textId="77777777" w:rsidR="003B5DC7" w:rsidRDefault="00000000">
      <w:pPr>
        <w:pStyle w:val="Ttulo1"/>
        <w:spacing w:line="276" w:lineRule="auto"/>
        <w:ind w:left="0"/>
        <w:jc w:val="both"/>
      </w:pPr>
      <w:r>
        <w:t>ARTÍCULO 22°: CONFIDENCIALIDAD</w:t>
      </w:r>
    </w:p>
    <w:p w14:paraId="115744E5" w14:textId="77777777" w:rsidR="003B5DC7" w:rsidRDefault="003B5DC7">
      <w:pPr>
        <w:pStyle w:val="Ttulo1"/>
        <w:spacing w:line="276" w:lineRule="auto"/>
        <w:ind w:left="0"/>
        <w:jc w:val="both"/>
      </w:pPr>
    </w:p>
    <w:p w14:paraId="5BFAAF26" w14:textId="77777777" w:rsidR="003B5DC7" w:rsidRDefault="00000000">
      <w:pPr>
        <w:pBdr>
          <w:top w:val="nil"/>
          <w:left w:val="nil"/>
          <w:bottom w:val="nil"/>
          <w:right w:val="nil"/>
          <w:between w:val="nil"/>
        </w:pBdr>
        <w:spacing w:before="21" w:line="276" w:lineRule="auto"/>
        <w:ind w:right="119"/>
        <w:jc w:val="both"/>
        <w:rPr>
          <w:color w:val="000000"/>
          <w:sz w:val="24"/>
          <w:szCs w:val="24"/>
        </w:rPr>
      </w:pPr>
      <w:r>
        <w:rPr>
          <w:color w:val="000000"/>
          <w:sz w:val="24"/>
          <w:szCs w:val="24"/>
        </w:rPr>
        <w:t>Toda la información relativa a CORFO, CODESSER o a terceros a la que el oferente adjudicado tenga acceso, con ocasión del contrato, tendrá el carácter de confidencial y será de propiedad de CORFO y CODESSER, quienes se reservan el derecho de disponer de ellos libremente, sin limitaciones de ninguna especie, no pudiendo, por tanto, el oferente adjudicado realizar ningún acto respecto de ellos, ajeno al contrato, sin autorización previa y expresa de CORFO y/o CODESSER. En consecuencia, dicha información deberá mantenerse en carácter de reservada, respondiendo el oferente adjudicado de todos los perjuicios que se deriven de la infracción de esta obligación. En este sentido, el adjudicatario se obliga a:</w:t>
      </w:r>
    </w:p>
    <w:p w14:paraId="3B1E3A38" w14:textId="77777777" w:rsidR="003B5DC7" w:rsidRDefault="00000000">
      <w:pPr>
        <w:numPr>
          <w:ilvl w:val="0"/>
          <w:numId w:val="8"/>
        </w:numPr>
        <w:pBdr>
          <w:top w:val="nil"/>
          <w:left w:val="nil"/>
          <w:bottom w:val="nil"/>
          <w:right w:val="nil"/>
          <w:between w:val="nil"/>
        </w:pBdr>
        <w:tabs>
          <w:tab w:val="left" w:pos="950"/>
        </w:tabs>
        <w:spacing w:line="276" w:lineRule="auto"/>
        <w:ind w:right="121"/>
        <w:jc w:val="both"/>
        <w:rPr>
          <w:color w:val="000000"/>
          <w:sz w:val="24"/>
          <w:szCs w:val="24"/>
        </w:rPr>
      </w:pPr>
      <w:r>
        <w:rPr>
          <w:color w:val="000000"/>
          <w:sz w:val="24"/>
          <w:szCs w:val="24"/>
        </w:rPr>
        <w:t>No hacer ningún uso de la información, antecedentes o base de datos diferente del previsto en el contrato que se celebre, ya sea por sí misma o a través de sus filiales o terceros en general.</w:t>
      </w:r>
    </w:p>
    <w:p w14:paraId="11AC4206" w14:textId="77777777" w:rsidR="003B5DC7" w:rsidRDefault="00000000">
      <w:pPr>
        <w:numPr>
          <w:ilvl w:val="0"/>
          <w:numId w:val="8"/>
        </w:numPr>
        <w:pBdr>
          <w:top w:val="nil"/>
          <w:left w:val="nil"/>
          <w:bottom w:val="nil"/>
          <w:right w:val="nil"/>
          <w:between w:val="nil"/>
        </w:pBdr>
        <w:tabs>
          <w:tab w:val="left" w:pos="950"/>
        </w:tabs>
        <w:spacing w:line="276" w:lineRule="auto"/>
        <w:ind w:right="124"/>
        <w:jc w:val="both"/>
        <w:rPr>
          <w:color w:val="000000"/>
          <w:sz w:val="24"/>
          <w:szCs w:val="24"/>
        </w:rPr>
      </w:pPr>
      <w:r>
        <w:rPr>
          <w:color w:val="000000"/>
          <w:sz w:val="24"/>
          <w:szCs w:val="24"/>
        </w:rPr>
        <w:t>No transferir, ceder o transmitir a cualquier título, gratuito u oneroso, la información, antecedentes o base de datos generados en virtud de los servicios prestados o del contrato que se celebre.</w:t>
      </w:r>
    </w:p>
    <w:p w14:paraId="186DA531" w14:textId="77777777" w:rsidR="003B5DC7" w:rsidRDefault="00000000">
      <w:pPr>
        <w:numPr>
          <w:ilvl w:val="0"/>
          <w:numId w:val="8"/>
        </w:numPr>
        <w:pBdr>
          <w:top w:val="nil"/>
          <w:left w:val="nil"/>
          <w:bottom w:val="nil"/>
          <w:right w:val="nil"/>
          <w:between w:val="nil"/>
        </w:pBdr>
        <w:tabs>
          <w:tab w:val="left" w:pos="950"/>
        </w:tabs>
        <w:spacing w:line="276" w:lineRule="auto"/>
        <w:ind w:right="124"/>
        <w:jc w:val="both"/>
        <w:rPr>
          <w:color w:val="000000"/>
          <w:sz w:val="24"/>
          <w:szCs w:val="24"/>
        </w:rPr>
      </w:pPr>
      <w:r>
        <w:rPr>
          <w:color w:val="000000"/>
          <w:sz w:val="24"/>
          <w:szCs w:val="24"/>
        </w:rPr>
        <w:t>No transmitir o divulgar a terceros la información, antecedentes o bases de datos por ninguna otra vía o procedimiento.</w:t>
      </w:r>
    </w:p>
    <w:p w14:paraId="41670771" w14:textId="77777777" w:rsidR="003B5DC7" w:rsidRDefault="00000000">
      <w:pPr>
        <w:numPr>
          <w:ilvl w:val="0"/>
          <w:numId w:val="8"/>
        </w:numPr>
        <w:pBdr>
          <w:top w:val="nil"/>
          <w:left w:val="nil"/>
          <w:bottom w:val="nil"/>
          <w:right w:val="nil"/>
          <w:between w:val="nil"/>
        </w:pBdr>
        <w:tabs>
          <w:tab w:val="left" w:pos="950"/>
        </w:tabs>
        <w:spacing w:line="276" w:lineRule="auto"/>
        <w:ind w:right="119"/>
        <w:jc w:val="both"/>
        <w:rPr>
          <w:color w:val="000000"/>
          <w:sz w:val="24"/>
          <w:szCs w:val="24"/>
        </w:rPr>
      </w:pPr>
      <w:r>
        <w:rPr>
          <w:color w:val="000000"/>
          <w:sz w:val="24"/>
          <w:szCs w:val="24"/>
        </w:rPr>
        <w:t>No efectuar copia alguna, por ningún medio, ni bajo ningún concepto, de la información facilitada por CORFO y/o CODESSER para la realización de los servicios objeto del contrato que se celebre con ocasión de esta licitación, salvo autorización expresa y escrita de CORFO y/o CODESSER.</w:t>
      </w:r>
    </w:p>
    <w:p w14:paraId="28954E32" w14:textId="77777777" w:rsidR="003B5DC7" w:rsidRDefault="00000000">
      <w:pPr>
        <w:numPr>
          <w:ilvl w:val="0"/>
          <w:numId w:val="8"/>
        </w:numPr>
        <w:pBdr>
          <w:top w:val="nil"/>
          <w:left w:val="nil"/>
          <w:bottom w:val="nil"/>
          <w:right w:val="nil"/>
          <w:between w:val="nil"/>
        </w:pBdr>
        <w:tabs>
          <w:tab w:val="left" w:pos="950"/>
        </w:tabs>
        <w:spacing w:line="276" w:lineRule="auto"/>
        <w:ind w:right="120"/>
        <w:jc w:val="both"/>
        <w:rPr>
          <w:color w:val="000000"/>
          <w:sz w:val="24"/>
          <w:szCs w:val="24"/>
        </w:rPr>
      </w:pPr>
      <w:r>
        <w:rPr>
          <w:color w:val="000000"/>
          <w:sz w:val="24"/>
          <w:szCs w:val="24"/>
        </w:rPr>
        <w:lastRenderedPageBreak/>
        <w:t>Custodiar la información recibida de forma que se garantice la protección adecuada de la misma y de su contenido, para evitar que personas no autorizadas o ajenas a la misma, puedan hacer uso indebido de ella.</w:t>
      </w:r>
    </w:p>
    <w:p w14:paraId="02E5AD55" w14:textId="77777777" w:rsidR="003B5DC7" w:rsidRDefault="00000000">
      <w:pPr>
        <w:pBdr>
          <w:top w:val="nil"/>
          <w:left w:val="nil"/>
          <w:bottom w:val="nil"/>
          <w:right w:val="nil"/>
          <w:between w:val="nil"/>
        </w:pBdr>
        <w:spacing w:before="159" w:after="240" w:line="276" w:lineRule="auto"/>
        <w:ind w:right="120"/>
        <w:jc w:val="both"/>
        <w:rPr>
          <w:color w:val="000000"/>
          <w:sz w:val="24"/>
          <w:szCs w:val="24"/>
        </w:rPr>
      </w:pPr>
      <w:r>
        <w:rPr>
          <w:color w:val="000000"/>
          <w:sz w:val="24"/>
          <w:szCs w:val="24"/>
        </w:rPr>
        <w:t>Se deja expresa constancia de que el adjudicatario se regirá por las normas establecidas en la Ley N°19.628, sobre Protección de la Vida Privada, y toda la normativa relacionada, para el manejo de datos personales de toda otra información de esta naturaleza.</w:t>
      </w:r>
      <w:r>
        <w:br w:type="page"/>
      </w:r>
    </w:p>
    <w:p w14:paraId="40374F33" w14:textId="77777777" w:rsidR="003B5DC7" w:rsidRDefault="00000000">
      <w:pPr>
        <w:pBdr>
          <w:top w:val="nil"/>
          <w:left w:val="nil"/>
          <w:bottom w:val="nil"/>
          <w:right w:val="nil"/>
          <w:between w:val="nil"/>
        </w:pBdr>
        <w:spacing w:after="240"/>
        <w:rPr>
          <w:color w:val="000000"/>
          <w:sz w:val="20"/>
          <w:szCs w:val="20"/>
        </w:rPr>
      </w:pPr>
      <w:r>
        <w:rPr>
          <w:noProof/>
          <w:color w:val="000000"/>
          <w:sz w:val="20"/>
          <w:szCs w:val="20"/>
        </w:rPr>
        <w:lastRenderedPageBreak/>
        <mc:AlternateContent>
          <mc:Choice Requires="wpg">
            <w:drawing>
              <wp:inline distT="0" distB="0" distL="0" distR="0" wp14:anchorId="0A2E3C56" wp14:editId="2ACD77A0">
                <wp:extent cx="5993083" cy="409575"/>
                <wp:effectExtent l="0" t="0" r="0" b="0"/>
                <wp:docPr id="457951437" name="Rectángulo 457951437"/>
                <wp:cNvGraphicFramePr/>
                <a:graphic xmlns:a="http://schemas.openxmlformats.org/drawingml/2006/main">
                  <a:graphicData uri="http://schemas.microsoft.com/office/word/2010/wordprocessingShape">
                    <wps:wsp>
                      <wps:cNvSpPr/>
                      <wps:spPr>
                        <a:xfrm>
                          <a:off x="2363746" y="3589500"/>
                          <a:ext cx="5964508" cy="381000"/>
                        </a:xfrm>
                        <a:prstGeom prst="rect">
                          <a:avLst/>
                        </a:prstGeom>
                        <a:solidFill>
                          <a:srgbClr val="CCCCCC"/>
                        </a:solidFill>
                        <a:ln w="9525" cap="flat" cmpd="sng">
                          <a:solidFill>
                            <a:srgbClr val="000000"/>
                          </a:solidFill>
                          <a:prstDash val="solid"/>
                          <a:miter lim="800000"/>
                          <a:headEnd type="none" w="sm" len="sm"/>
                          <a:tailEnd type="none" w="sm" len="sm"/>
                        </a:ln>
                      </wps:spPr>
                      <wps:txbx>
                        <w:txbxContent>
                          <w:p w14:paraId="27EBD226" w14:textId="77777777" w:rsidR="003B5DC7" w:rsidRDefault="00000000">
                            <w:pPr>
                              <w:spacing w:line="258" w:lineRule="auto"/>
                              <w:ind w:right="113"/>
                              <w:jc w:val="center"/>
                              <w:textDirection w:val="btLr"/>
                            </w:pPr>
                            <w:r>
                              <w:rPr>
                                <w:b/>
                                <w:color w:val="000000"/>
                              </w:rPr>
                              <w:t xml:space="preserve">ANEXO Nº 1 </w:t>
                            </w:r>
                          </w:p>
                          <w:p w14:paraId="1CE9C35D" w14:textId="77777777" w:rsidR="003B5DC7" w:rsidRDefault="00000000">
                            <w:pPr>
                              <w:spacing w:line="258" w:lineRule="auto"/>
                              <w:ind w:right="113"/>
                              <w:jc w:val="center"/>
                              <w:textDirection w:val="btLr"/>
                            </w:pPr>
                            <w:r>
                              <w:rPr>
                                <w:b/>
                                <w:color w:val="000000"/>
                              </w:rPr>
                              <w:t>DECLARACIÓN JURADA SIMPLE PERSONA JURÍDICA</w:t>
                            </w:r>
                          </w:p>
                        </w:txbxContent>
                      </wps:txbx>
                      <wps:bodyPr spcFirstLastPara="1" wrap="square" lIns="0" tIns="0" rIns="0" bIns="0" anchor="t"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993083" cy="409575"/>
                <wp:effectExtent b="0" l="0" r="0" t="0"/>
                <wp:docPr id="457951437" name="image5.png"/>
                <a:graphic>
                  <a:graphicData uri="http://schemas.openxmlformats.org/drawingml/2006/picture">
                    <pic:pic>
                      <pic:nvPicPr>
                        <pic:cNvPr id="0" name="image5.png"/>
                        <pic:cNvPicPr preferRelativeResize="0"/>
                      </pic:nvPicPr>
                      <pic:blipFill>
                        <a:blip r:embed="rId11"/>
                        <a:srcRect/>
                        <a:stretch>
                          <a:fillRect/>
                        </a:stretch>
                      </pic:blipFill>
                      <pic:spPr>
                        <a:xfrm>
                          <a:off x="0" y="0"/>
                          <a:ext cx="5993083" cy="409575"/>
                        </a:xfrm>
                        <a:prstGeom prst="rect"/>
                        <a:ln/>
                      </pic:spPr>
                    </pic:pic>
                  </a:graphicData>
                </a:graphic>
              </wp:inline>
            </w:drawing>
          </mc:Fallback>
        </mc:AlternateContent>
      </w:r>
    </w:p>
    <w:p w14:paraId="24E62FA6" w14:textId="77777777" w:rsidR="003B5DC7" w:rsidRDefault="00000000">
      <w:pPr>
        <w:pBdr>
          <w:top w:val="nil"/>
          <w:left w:val="nil"/>
          <w:bottom w:val="nil"/>
          <w:right w:val="nil"/>
          <w:between w:val="nil"/>
        </w:pBdr>
        <w:spacing w:before="1" w:after="240"/>
        <w:ind w:left="229"/>
        <w:rPr>
          <w:color w:val="000000"/>
        </w:rPr>
      </w:pPr>
      <w:r>
        <w:rPr>
          <w:noProof/>
        </w:rPr>
        <mc:AlternateContent>
          <mc:Choice Requires="wpg">
            <w:drawing>
              <wp:anchor distT="0" distB="0" distL="0" distR="0" simplePos="0" relativeHeight="251658240" behindDoc="0" locked="0" layoutInCell="1" hidden="0" allowOverlap="1" wp14:anchorId="2772FA6F" wp14:editId="00FE4ED7">
                <wp:simplePos x="0" y="0"/>
                <wp:positionH relativeFrom="column">
                  <wp:posOffset>12700</wp:posOffset>
                </wp:positionH>
                <wp:positionV relativeFrom="paragraph">
                  <wp:posOffset>190500</wp:posOffset>
                </wp:positionV>
                <wp:extent cx="5972175" cy="387985"/>
                <wp:effectExtent l="0" t="0" r="0" b="0"/>
                <wp:wrapTopAndBottom distT="0" distB="0"/>
                <wp:docPr id="457951436" name="Grupo 457951436"/>
                <wp:cNvGraphicFramePr/>
                <a:graphic xmlns:a="http://schemas.openxmlformats.org/drawingml/2006/main">
                  <a:graphicData uri="http://schemas.microsoft.com/office/word/2010/wordprocessingGroup">
                    <wpg:wgp>
                      <wpg:cNvGrpSpPr/>
                      <wpg:grpSpPr>
                        <a:xfrm>
                          <a:off x="0" y="0"/>
                          <a:ext cx="5972175" cy="387985"/>
                          <a:chOff x="2359900" y="3586000"/>
                          <a:chExt cx="5972200" cy="388000"/>
                        </a:xfrm>
                      </wpg:grpSpPr>
                      <wpg:grpSp>
                        <wpg:cNvPr id="993522041" name="Grupo 993522041"/>
                        <wpg:cNvGrpSpPr/>
                        <wpg:grpSpPr>
                          <a:xfrm>
                            <a:off x="2359913" y="3586008"/>
                            <a:ext cx="5972175" cy="387986"/>
                            <a:chOff x="2359925" y="3585675"/>
                            <a:chExt cx="5972150" cy="388626"/>
                          </a:xfrm>
                        </wpg:grpSpPr>
                        <wps:wsp>
                          <wps:cNvPr id="1166014866" name="Rectángulo 1166014866"/>
                          <wps:cNvSpPr/>
                          <wps:spPr>
                            <a:xfrm>
                              <a:off x="2359925" y="3585675"/>
                              <a:ext cx="5972150" cy="388625"/>
                            </a:xfrm>
                            <a:prstGeom prst="rect">
                              <a:avLst/>
                            </a:prstGeom>
                            <a:noFill/>
                            <a:ln>
                              <a:noFill/>
                            </a:ln>
                          </wps:spPr>
                          <wps:txbx>
                            <w:txbxContent>
                              <w:p w14:paraId="30262F1B" w14:textId="77777777" w:rsidR="003B5DC7" w:rsidRDefault="003B5DC7">
                                <w:pPr>
                                  <w:textDirection w:val="btLr"/>
                                </w:pPr>
                              </w:p>
                            </w:txbxContent>
                          </wps:txbx>
                          <wps:bodyPr spcFirstLastPara="1" wrap="square" lIns="91425" tIns="91425" rIns="91425" bIns="91425" anchor="ctr" anchorCtr="0">
                            <a:noAutofit/>
                          </wps:bodyPr>
                        </wps:wsp>
                        <wpg:grpSp>
                          <wpg:cNvPr id="1236179281" name="Grupo 1236179281"/>
                          <wpg:cNvGrpSpPr/>
                          <wpg:grpSpPr>
                            <a:xfrm>
                              <a:off x="2359925" y="3585700"/>
                              <a:ext cx="5972150" cy="388601"/>
                              <a:chOff x="2359913" y="3586008"/>
                              <a:chExt cx="5972175" cy="388616"/>
                            </a:xfrm>
                          </wpg:grpSpPr>
                          <wps:wsp>
                            <wps:cNvPr id="319123047" name="Rectángulo 319123047"/>
                            <wps:cNvSpPr/>
                            <wps:spPr>
                              <a:xfrm>
                                <a:off x="2359913" y="3586008"/>
                                <a:ext cx="5972175" cy="388600"/>
                              </a:xfrm>
                              <a:prstGeom prst="rect">
                                <a:avLst/>
                              </a:prstGeom>
                              <a:noFill/>
                              <a:ln>
                                <a:noFill/>
                              </a:ln>
                            </wps:spPr>
                            <wps:txbx>
                              <w:txbxContent>
                                <w:p w14:paraId="7E03D75E" w14:textId="77777777" w:rsidR="003B5DC7" w:rsidRDefault="003B5DC7">
                                  <w:pPr>
                                    <w:textDirection w:val="btLr"/>
                                  </w:pPr>
                                </w:p>
                              </w:txbxContent>
                            </wps:txbx>
                            <wps:bodyPr spcFirstLastPara="1" wrap="square" lIns="91425" tIns="91425" rIns="91425" bIns="91425" anchor="ctr" anchorCtr="0">
                              <a:noAutofit/>
                            </wps:bodyPr>
                          </wps:wsp>
                          <wpg:grpSp>
                            <wpg:cNvPr id="1050837896" name="Grupo 1050837896"/>
                            <wpg:cNvGrpSpPr/>
                            <wpg:grpSpPr>
                              <a:xfrm>
                                <a:off x="2359913" y="3586008"/>
                                <a:ext cx="5972175" cy="388616"/>
                                <a:chOff x="2499925" y="3583775"/>
                                <a:chExt cx="5692150" cy="389583"/>
                              </a:xfrm>
                            </wpg:grpSpPr>
                            <wps:wsp>
                              <wps:cNvPr id="2091358178" name="Rectángulo 2091358178"/>
                              <wps:cNvSpPr/>
                              <wps:spPr>
                                <a:xfrm>
                                  <a:off x="2499925" y="3583775"/>
                                  <a:ext cx="5692150" cy="388950"/>
                                </a:xfrm>
                                <a:prstGeom prst="rect">
                                  <a:avLst/>
                                </a:prstGeom>
                                <a:noFill/>
                                <a:ln>
                                  <a:noFill/>
                                </a:ln>
                              </wps:spPr>
                              <wps:txbx>
                                <w:txbxContent>
                                  <w:p w14:paraId="2730CFD3" w14:textId="77777777" w:rsidR="003B5DC7" w:rsidRDefault="003B5DC7">
                                    <w:pPr>
                                      <w:textDirection w:val="btLr"/>
                                    </w:pPr>
                                  </w:p>
                                </w:txbxContent>
                              </wps:txbx>
                              <wps:bodyPr spcFirstLastPara="1" wrap="square" lIns="91425" tIns="91425" rIns="91425" bIns="91425" anchor="ctr" anchorCtr="0">
                                <a:noAutofit/>
                              </wps:bodyPr>
                            </wps:wsp>
                            <wpg:grpSp>
                              <wpg:cNvPr id="391732973" name="Grupo 391732973"/>
                              <wpg:cNvGrpSpPr/>
                              <wpg:grpSpPr>
                                <a:xfrm>
                                  <a:off x="2501518" y="3585373"/>
                                  <a:ext cx="5688965" cy="387985"/>
                                  <a:chOff x="1697" y="312"/>
                                  <a:chExt cx="8959" cy="611"/>
                                </a:xfrm>
                              </wpg:grpSpPr>
                              <wps:wsp>
                                <wps:cNvPr id="508297440" name="Rectángulo 508297440"/>
                                <wps:cNvSpPr/>
                                <wps:spPr>
                                  <a:xfrm>
                                    <a:off x="1697" y="313"/>
                                    <a:ext cx="8950" cy="600"/>
                                  </a:xfrm>
                                  <a:prstGeom prst="rect">
                                    <a:avLst/>
                                  </a:prstGeom>
                                  <a:noFill/>
                                  <a:ln>
                                    <a:noFill/>
                                  </a:ln>
                                </wps:spPr>
                                <wps:txbx>
                                  <w:txbxContent>
                                    <w:p w14:paraId="4EBF062D" w14:textId="77777777" w:rsidR="003B5DC7" w:rsidRDefault="003B5DC7">
                                      <w:pPr>
                                        <w:textDirection w:val="btLr"/>
                                      </w:pPr>
                                    </w:p>
                                  </w:txbxContent>
                                </wps:txbx>
                                <wps:bodyPr spcFirstLastPara="1" wrap="square" lIns="91425" tIns="91425" rIns="91425" bIns="91425" anchor="ctr" anchorCtr="0">
                                  <a:noAutofit/>
                                </wps:bodyPr>
                              </wps:wsp>
                              <wps:wsp>
                                <wps:cNvPr id="1996364459" name="Forma libre: forma 1996364459"/>
                                <wps:cNvSpPr/>
                                <wps:spPr>
                                  <a:xfrm>
                                    <a:off x="1697" y="312"/>
                                    <a:ext cx="8959" cy="611"/>
                                  </a:xfrm>
                                  <a:custGeom>
                                    <a:avLst/>
                                    <a:gdLst/>
                                    <a:ahLst/>
                                    <a:cxnLst/>
                                    <a:rect l="l" t="t" r="r" b="b"/>
                                    <a:pathLst>
                                      <a:path w="8959" h="611" extrusionOk="0">
                                        <a:moveTo>
                                          <a:pt x="10" y="0"/>
                                        </a:moveTo>
                                        <a:lnTo>
                                          <a:pt x="0" y="0"/>
                                        </a:lnTo>
                                        <a:lnTo>
                                          <a:pt x="0" y="9"/>
                                        </a:lnTo>
                                        <a:lnTo>
                                          <a:pt x="10" y="9"/>
                                        </a:lnTo>
                                        <a:lnTo>
                                          <a:pt x="10" y="0"/>
                                        </a:lnTo>
                                        <a:close/>
                                        <a:moveTo>
                                          <a:pt x="8949" y="300"/>
                                        </a:moveTo>
                                        <a:lnTo>
                                          <a:pt x="10" y="300"/>
                                        </a:lnTo>
                                        <a:lnTo>
                                          <a:pt x="10" y="10"/>
                                        </a:lnTo>
                                        <a:lnTo>
                                          <a:pt x="0" y="10"/>
                                        </a:lnTo>
                                        <a:lnTo>
                                          <a:pt x="0" y="300"/>
                                        </a:lnTo>
                                        <a:lnTo>
                                          <a:pt x="0" y="310"/>
                                        </a:lnTo>
                                        <a:lnTo>
                                          <a:pt x="0" y="600"/>
                                        </a:lnTo>
                                        <a:lnTo>
                                          <a:pt x="0" y="610"/>
                                        </a:lnTo>
                                        <a:lnTo>
                                          <a:pt x="10" y="610"/>
                                        </a:lnTo>
                                        <a:lnTo>
                                          <a:pt x="8949" y="610"/>
                                        </a:lnTo>
                                        <a:lnTo>
                                          <a:pt x="8949" y="600"/>
                                        </a:lnTo>
                                        <a:lnTo>
                                          <a:pt x="10" y="600"/>
                                        </a:lnTo>
                                        <a:lnTo>
                                          <a:pt x="10" y="310"/>
                                        </a:lnTo>
                                        <a:lnTo>
                                          <a:pt x="8949" y="310"/>
                                        </a:lnTo>
                                        <a:lnTo>
                                          <a:pt x="8949" y="300"/>
                                        </a:lnTo>
                                        <a:close/>
                                        <a:moveTo>
                                          <a:pt x="8959" y="10"/>
                                        </a:moveTo>
                                        <a:lnTo>
                                          <a:pt x="8949" y="10"/>
                                        </a:lnTo>
                                        <a:lnTo>
                                          <a:pt x="8949" y="300"/>
                                        </a:lnTo>
                                        <a:lnTo>
                                          <a:pt x="8949" y="310"/>
                                        </a:lnTo>
                                        <a:lnTo>
                                          <a:pt x="8949" y="600"/>
                                        </a:lnTo>
                                        <a:lnTo>
                                          <a:pt x="8949" y="610"/>
                                        </a:lnTo>
                                        <a:lnTo>
                                          <a:pt x="8959" y="610"/>
                                        </a:lnTo>
                                        <a:lnTo>
                                          <a:pt x="8959" y="600"/>
                                        </a:lnTo>
                                        <a:lnTo>
                                          <a:pt x="8959" y="310"/>
                                        </a:lnTo>
                                        <a:lnTo>
                                          <a:pt x="8959" y="300"/>
                                        </a:lnTo>
                                        <a:lnTo>
                                          <a:pt x="8959" y="10"/>
                                        </a:lnTo>
                                        <a:close/>
                                        <a:moveTo>
                                          <a:pt x="8959" y="0"/>
                                        </a:moveTo>
                                        <a:lnTo>
                                          <a:pt x="8949" y="0"/>
                                        </a:lnTo>
                                        <a:lnTo>
                                          <a:pt x="8949" y="9"/>
                                        </a:lnTo>
                                        <a:lnTo>
                                          <a:pt x="8959" y="9"/>
                                        </a:lnTo>
                                        <a:lnTo>
                                          <a:pt x="8959" y="0"/>
                                        </a:lnTo>
                                        <a:close/>
                                      </a:path>
                                    </a:pathLst>
                                  </a:custGeom>
                                  <a:solidFill>
                                    <a:srgbClr val="000000"/>
                                  </a:solidFill>
                                  <a:ln>
                                    <a:noFill/>
                                  </a:ln>
                                </wps:spPr>
                                <wps:bodyPr spcFirstLastPara="1" wrap="square" lIns="91425" tIns="91425" rIns="91425" bIns="91425" anchor="ctr" anchorCtr="0">
                                  <a:noAutofit/>
                                </wps:bodyPr>
                              </wps:wsp>
                              <wps:wsp>
                                <wps:cNvPr id="1147368302" name="Rectángulo 1147368302"/>
                                <wps:cNvSpPr/>
                                <wps:spPr>
                                  <a:xfrm>
                                    <a:off x="1702" y="317"/>
                                    <a:ext cx="8949" cy="301"/>
                                  </a:xfrm>
                                  <a:prstGeom prst="rect">
                                    <a:avLst/>
                                  </a:prstGeom>
                                  <a:noFill/>
                                  <a:ln w="9525" cap="flat" cmpd="sng">
                                    <a:solidFill>
                                      <a:srgbClr val="000000"/>
                                    </a:solidFill>
                                    <a:prstDash val="solid"/>
                                    <a:miter lim="800000"/>
                                    <a:headEnd type="none" w="sm" len="sm"/>
                                    <a:tailEnd type="none" w="sm" len="sm"/>
                                  </a:ln>
                                </wps:spPr>
                                <wps:txbx>
                                  <w:txbxContent>
                                    <w:p w14:paraId="2EECB3F5" w14:textId="77777777" w:rsidR="003B5DC7" w:rsidRDefault="00000000">
                                      <w:pPr>
                                        <w:spacing w:line="266" w:lineRule="auto"/>
                                        <w:ind w:left="1440" w:right="2031" w:firstLine="4320"/>
                                        <w:jc w:val="center"/>
                                        <w:textDirection w:val="btLr"/>
                                      </w:pPr>
                                      <w:r>
                                        <w:rPr>
                                          <w:color w:val="000000"/>
                                        </w:rPr>
                                        <w:t>NOMBRE DEL REPRESENTANTE</w:t>
                                      </w:r>
                                    </w:p>
                                  </w:txbxContent>
                                </wps:txbx>
                                <wps:bodyPr spcFirstLastPara="1" wrap="square" lIns="0" tIns="0" rIns="0" bIns="0" anchor="t" anchorCtr="0">
                                  <a:noAutofit/>
                                </wps:bodyPr>
                              </wps:wsp>
                            </wpg:grpSp>
                          </wpg:grpSp>
                        </wpg:grpSp>
                      </wpg:grpSp>
                    </wpg:wg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0" distR="0" hidden="0" layoutInCell="1" locked="0" relativeHeight="0" simplePos="0">
                <wp:simplePos x="0" y="0"/>
                <wp:positionH relativeFrom="column">
                  <wp:posOffset>12700</wp:posOffset>
                </wp:positionH>
                <wp:positionV relativeFrom="paragraph">
                  <wp:posOffset>190500</wp:posOffset>
                </wp:positionV>
                <wp:extent cx="5972175" cy="387985"/>
                <wp:effectExtent b="0" l="0" r="0" t="0"/>
                <wp:wrapTopAndBottom distB="0" distT="0"/>
                <wp:docPr id="457951436" name="image4.png"/>
                <a:graphic>
                  <a:graphicData uri="http://schemas.openxmlformats.org/drawingml/2006/picture">
                    <pic:pic>
                      <pic:nvPicPr>
                        <pic:cNvPr id="0" name="image4.png"/>
                        <pic:cNvPicPr preferRelativeResize="0"/>
                      </pic:nvPicPr>
                      <pic:blipFill>
                        <a:blip r:embed="rId11"/>
                        <a:srcRect/>
                        <a:stretch>
                          <a:fillRect/>
                        </a:stretch>
                      </pic:blipFill>
                      <pic:spPr>
                        <a:xfrm>
                          <a:off x="0" y="0"/>
                          <a:ext cx="5972175" cy="387985"/>
                        </a:xfrm>
                        <a:prstGeom prst="rect"/>
                        <a:ln/>
                      </pic:spPr>
                    </pic:pic>
                  </a:graphicData>
                </a:graphic>
              </wp:anchor>
            </w:drawing>
          </mc:Fallback>
        </mc:AlternateContent>
      </w:r>
    </w:p>
    <w:p w14:paraId="2DBEAECD" w14:textId="77777777" w:rsidR="003B5DC7" w:rsidRDefault="003B5DC7">
      <w:pPr>
        <w:pBdr>
          <w:top w:val="nil"/>
          <w:left w:val="nil"/>
          <w:bottom w:val="nil"/>
          <w:right w:val="nil"/>
          <w:between w:val="nil"/>
        </w:pBdr>
        <w:spacing w:before="5" w:after="240"/>
        <w:rPr>
          <w:color w:val="000000"/>
          <w:sz w:val="21"/>
          <w:szCs w:val="21"/>
        </w:rPr>
      </w:pPr>
    </w:p>
    <w:tbl>
      <w:tblPr>
        <w:tblStyle w:val="a4"/>
        <w:tblW w:w="935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694"/>
        <w:gridCol w:w="2693"/>
        <w:gridCol w:w="3969"/>
      </w:tblGrid>
      <w:tr w:rsidR="003B5DC7" w14:paraId="704EF489" w14:textId="77777777">
        <w:trPr>
          <w:trHeight w:val="290"/>
        </w:trPr>
        <w:tc>
          <w:tcPr>
            <w:tcW w:w="2694" w:type="dxa"/>
          </w:tcPr>
          <w:p w14:paraId="0744AA7E" w14:textId="77777777" w:rsidR="003B5DC7" w:rsidRDefault="00000000">
            <w:pPr>
              <w:pBdr>
                <w:top w:val="nil"/>
                <w:left w:val="nil"/>
                <w:bottom w:val="nil"/>
                <w:right w:val="nil"/>
                <w:between w:val="nil"/>
              </w:pBdr>
              <w:spacing w:after="240" w:line="265" w:lineRule="auto"/>
              <w:jc w:val="center"/>
              <w:rPr>
                <w:color w:val="000000"/>
              </w:rPr>
            </w:pPr>
            <w:r>
              <w:rPr>
                <w:color w:val="000000"/>
              </w:rPr>
              <w:t>CÉDULA DE IDENTIDAD</w:t>
            </w:r>
          </w:p>
        </w:tc>
        <w:tc>
          <w:tcPr>
            <w:tcW w:w="2693" w:type="dxa"/>
          </w:tcPr>
          <w:p w14:paraId="704D6A34" w14:textId="77777777" w:rsidR="003B5DC7" w:rsidRDefault="00000000">
            <w:pPr>
              <w:pBdr>
                <w:top w:val="nil"/>
                <w:left w:val="nil"/>
                <w:bottom w:val="nil"/>
                <w:right w:val="nil"/>
                <w:between w:val="nil"/>
              </w:pBdr>
              <w:spacing w:after="240" w:line="265" w:lineRule="auto"/>
              <w:jc w:val="center"/>
              <w:rPr>
                <w:color w:val="000000"/>
              </w:rPr>
            </w:pPr>
            <w:r>
              <w:rPr>
                <w:color w:val="000000"/>
              </w:rPr>
              <w:t>ESTADO CIVIL</w:t>
            </w:r>
          </w:p>
        </w:tc>
        <w:tc>
          <w:tcPr>
            <w:tcW w:w="3969" w:type="dxa"/>
          </w:tcPr>
          <w:p w14:paraId="64F04333" w14:textId="77777777" w:rsidR="003B5DC7" w:rsidRDefault="00000000">
            <w:pPr>
              <w:pBdr>
                <w:top w:val="nil"/>
                <w:left w:val="nil"/>
                <w:bottom w:val="nil"/>
                <w:right w:val="nil"/>
                <w:between w:val="nil"/>
              </w:pBdr>
              <w:spacing w:after="240" w:line="265" w:lineRule="auto"/>
              <w:jc w:val="center"/>
              <w:rPr>
                <w:color w:val="000000"/>
              </w:rPr>
            </w:pPr>
            <w:r>
              <w:rPr>
                <w:color w:val="000000"/>
              </w:rPr>
              <w:t>PROFESIÓN U OFICIO</w:t>
            </w:r>
          </w:p>
        </w:tc>
      </w:tr>
      <w:tr w:rsidR="003B5DC7" w14:paraId="55341FDF" w14:textId="77777777">
        <w:trPr>
          <w:trHeight w:val="290"/>
        </w:trPr>
        <w:tc>
          <w:tcPr>
            <w:tcW w:w="2694" w:type="dxa"/>
          </w:tcPr>
          <w:p w14:paraId="20081306" w14:textId="77777777" w:rsidR="003B5DC7" w:rsidRDefault="003B5DC7">
            <w:pPr>
              <w:pBdr>
                <w:top w:val="nil"/>
                <w:left w:val="nil"/>
                <w:bottom w:val="nil"/>
                <w:right w:val="nil"/>
                <w:between w:val="nil"/>
              </w:pBdr>
              <w:spacing w:after="240"/>
              <w:rPr>
                <w:rFonts w:ascii="Times New Roman" w:eastAsia="Times New Roman" w:hAnsi="Times New Roman" w:cs="Times New Roman"/>
                <w:color w:val="000000"/>
                <w:sz w:val="20"/>
                <w:szCs w:val="20"/>
              </w:rPr>
            </w:pPr>
          </w:p>
        </w:tc>
        <w:tc>
          <w:tcPr>
            <w:tcW w:w="2693" w:type="dxa"/>
          </w:tcPr>
          <w:p w14:paraId="70CE8C57" w14:textId="77777777" w:rsidR="003B5DC7" w:rsidRDefault="003B5DC7">
            <w:pPr>
              <w:pBdr>
                <w:top w:val="nil"/>
                <w:left w:val="nil"/>
                <w:bottom w:val="nil"/>
                <w:right w:val="nil"/>
                <w:between w:val="nil"/>
              </w:pBdr>
              <w:spacing w:after="240"/>
              <w:rPr>
                <w:rFonts w:ascii="Times New Roman" w:eastAsia="Times New Roman" w:hAnsi="Times New Roman" w:cs="Times New Roman"/>
                <w:color w:val="000000"/>
                <w:sz w:val="20"/>
                <w:szCs w:val="20"/>
              </w:rPr>
            </w:pPr>
          </w:p>
        </w:tc>
        <w:tc>
          <w:tcPr>
            <w:tcW w:w="3969" w:type="dxa"/>
          </w:tcPr>
          <w:p w14:paraId="3EEAEA87" w14:textId="77777777" w:rsidR="003B5DC7" w:rsidRDefault="003B5DC7">
            <w:pPr>
              <w:pBdr>
                <w:top w:val="nil"/>
                <w:left w:val="nil"/>
                <w:bottom w:val="nil"/>
                <w:right w:val="nil"/>
                <w:between w:val="nil"/>
              </w:pBdr>
              <w:spacing w:after="240"/>
              <w:rPr>
                <w:rFonts w:ascii="Times New Roman" w:eastAsia="Times New Roman" w:hAnsi="Times New Roman" w:cs="Times New Roman"/>
                <w:color w:val="000000"/>
                <w:sz w:val="20"/>
                <w:szCs w:val="20"/>
              </w:rPr>
            </w:pPr>
          </w:p>
        </w:tc>
      </w:tr>
    </w:tbl>
    <w:p w14:paraId="4BB79E41" w14:textId="77777777" w:rsidR="003B5DC7" w:rsidRDefault="00000000">
      <w:pPr>
        <w:pBdr>
          <w:top w:val="nil"/>
          <w:left w:val="nil"/>
          <w:bottom w:val="nil"/>
          <w:right w:val="nil"/>
          <w:between w:val="nil"/>
        </w:pBdr>
        <w:spacing w:before="7" w:after="240"/>
        <w:rPr>
          <w:color w:val="000000"/>
          <w:sz w:val="20"/>
          <w:szCs w:val="20"/>
        </w:rPr>
      </w:pPr>
      <w:r>
        <w:rPr>
          <w:noProof/>
        </w:rPr>
        <mc:AlternateContent>
          <mc:Choice Requires="wpg">
            <w:drawing>
              <wp:anchor distT="0" distB="0" distL="0" distR="0" simplePos="0" relativeHeight="251659264" behindDoc="0" locked="0" layoutInCell="1" hidden="0" allowOverlap="1" wp14:anchorId="372351C4" wp14:editId="6104A6DE">
                <wp:simplePos x="0" y="0"/>
                <wp:positionH relativeFrom="column">
                  <wp:posOffset>25400</wp:posOffset>
                </wp:positionH>
                <wp:positionV relativeFrom="paragraph">
                  <wp:posOffset>254000</wp:posOffset>
                </wp:positionV>
                <wp:extent cx="5962650" cy="387350"/>
                <wp:effectExtent l="0" t="0" r="0" b="0"/>
                <wp:wrapTopAndBottom distT="0" distB="0"/>
                <wp:docPr id="457951435" name="Grupo 457951435"/>
                <wp:cNvGraphicFramePr/>
                <a:graphic xmlns:a="http://schemas.openxmlformats.org/drawingml/2006/main">
                  <a:graphicData uri="http://schemas.microsoft.com/office/word/2010/wordprocessingGroup">
                    <wpg:wgp>
                      <wpg:cNvGrpSpPr/>
                      <wpg:grpSpPr>
                        <a:xfrm>
                          <a:off x="0" y="0"/>
                          <a:ext cx="5962650" cy="387350"/>
                          <a:chOff x="2364675" y="3586325"/>
                          <a:chExt cx="5962650" cy="387350"/>
                        </a:xfrm>
                      </wpg:grpSpPr>
                      <wpg:grpSp>
                        <wpg:cNvPr id="1762142459" name="Grupo 1762142459"/>
                        <wpg:cNvGrpSpPr/>
                        <wpg:grpSpPr>
                          <a:xfrm>
                            <a:off x="2364675" y="3586325"/>
                            <a:ext cx="5962650" cy="387350"/>
                            <a:chOff x="2364675" y="3586325"/>
                            <a:chExt cx="5962650" cy="387350"/>
                          </a:xfrm>
                        </wpg:grpSpPr>
                        <wps:wsp>
                          <wps:cNvPr id="1487123045" name="Rectángulo 1487123045"/>
                          <wps:cNvSpPr/>
                          <wps:spPr>
                            <a:xfrm>
                              <a:off x="2364675" y="3586325"/>
                              <a:ext cx="5962650" cy="387350"/>
                            </a:xfrm>
                            <a:prstGeom prst="rect">
                              <a:avLst/>
                            </a:prstGeom>
                            <a:noFill/>
                            <a:ln>
                              <a:noFill/>
                            </a:ln>
                          </wps:spPr>
                          <wps:txbx>
                            <w:txbxContent>
                              <w:p w14:paraId="78D3B613" w14:textId="77777777" w:rsidR="003B5DC7" w:rsidRDefault="003B5DC7">
                                <w:pPr>
                                  <w:textDirection w:val="btLr"/>
                                </w:pPr>
                              </w:p>
                            </w:txbxContent>
                          </wps:txbx>
                          <wps:bodyPr spcFirstLastPara="1" wrap="square" lIns="91425" tIns="91425" rIns="91425" bIns="91425" anchor="ctr" anchorCtr="0">
                            <a:noAutofit/>
                          </wps:bodyPr>
                        </wps:wsp>
                        <wpg:grpSp>
                          <wpg:cNvPr id="443096633" name="Grupo 443096633"/>
                          <wpg:cNvGrpSpPr/>
                          <wpg:grpSpPr>
                            <a:xfrm>
                              <a:off x="2364675" y="3586325"/>
                              <a:ext cx="5962650" cy="387350"/>
                              <a:chOff x="2364675" y="3586300"/>
                              <a:chExt cx="5962650" cy="387375"/>
                            </a:xfrm>
                          </wpg:grpSpPr>
                          <wps:wsp>
                            <wps:cNvPr id="1104695994" name="Rectángulo 1104695994"/>
                            <wps:cNvSpPr/>
                            <wps:spPr>
                              <a:xfrm>
                                <a:off x="2364675" y="3586300"/>
                                <a:ext cx="5962650" cy="387375"/>
                              </a:xfrm>
                              <a:prstGeom prst="rect">
                                <a:avLst/>
                              </a:prstGeom>
                              <a:noFill/>
                              <a:ln>
                                <a:noFill/>
                              </a:ln>
                            </wps:spPr>
                            <wps:txbx>
                              <w:txbxContent>
                                <w:p w14:paraId="3DA0EF93" w14:textId="77777777" w:rsidR="003B5DC7" w:rsidRDefault="003B5DC7">
                                  <w:pPr>
                                    <w:textDirection w:val="btLr"/>
                                  </w:pPr>
                                </w:p>
                              </w:txbxContent>
                            </wps:txbx>
                            <wps:bodyPr spcFirstLastPara="1" wrap="square" lIns="91425" tIns="91425" rIns="91425" bIns="91425" anchor="ctr" anchorCtr="0">
                              <a:noAutofit/>
                            </wps:bodyPr>
                          </wps:wsp>
                          <wpg:grpSp>
                            <wpg:cNvPr id="2010469224" name="Grupo 2010469224"/>
                            <wpg:cNvGrpSpPr/>
                            <wpg:grpSpPr>
                              <a:xfrm>
                                <a:off x="2364675" y="3586325"/>
                                <a:ext cx="5962650" cy="387350"/>
                                <a:chOff x="2499925" y="3584725"/>
                                <a:chExt cx="5692150" cy="388950"/>
                              </a:xfrm>
                            </wpg:grpSpPr>
                            <wps:wsp>
                              <wps:cNvPr id="2002004195" name="Rectángulo 2002004195"/>
                              <wps:cNvSpPr/>
                              <wps:spPr>
                                <a:xfrm>
                                  <a:off x="2499925" y="3584725"/>
                                  <a:ext cx="5692150" cy="388950"/>
                                </a:xfrm>
                                <a:prstGeom prst="rect">
                                  <a:avLst/>
                                </a:prstGeom>
                                <a:noFill/>
                                <a:ln>
                                  <a:noFill/>
                                </a:ln>
                              </wps:spPr>
                              <wps:txbx>
                                <w:txbxContent>
                                  <w:p w14:paraId="2AA5ACCC" w14:textId="77777777" w:rsidR="003B5DC7" w:rsidRDefault="003B5DC7">
                                    <w:pPr>
                                      <w:textDirection w:val="btLr"/>
                                    </w:pPr>
                                  </w:p>
                                </w:txbxContent>
                              </wps:txbx>
                              <wps:bodyPr spcFirstLastPara="1" wrap="square" lIns="91425" tIns="91425" rIns="91425" bIns="91425" anchor="ctr" anchorCtr="0">
                                <a:noAutofit/>
                              </wps:bodyPr>
                            </wps:wsp>
                            <wpg:grpSp>
                              <wpg:cNvPr id="539939124" name="Grupo 539939124"/>
                              <wpg:cNvGrpSpPr/>
                              <wpg:grpSpPr>
                                <a:xfrm>
                                  <a:off x="2501518" y="3586325"/>
                                  <a:ext cx="5688965" cy="387350"/>
                                  <a:chOff x="1697" y="290"/>
                                  <a:chExt cx="8959" cy="610"/>
                                </a:xfrm>
                              </wpg:grpSpPr>
                              <wps:wsp>
                                <wps:cNvPr id="1184187560" name="Rectángulo 1184187560"/>
                                <wps:cNvSpPr/>
                                <wps:spPr>
                                  <a:xfrm>
                                    <a:off x="1697" y="290"/>
                                    <a:ext cx="8950" cy="600"/>
                                  </a:xfrm>
                                  <a:prstGeom prst="rect">
                                    <a:avLst/>
                                  </a:prstGeom>
                                  <a:noFill/>
                                  <a:ln>
                                    <a:noFill/>
                                  </a:ln>
                                </wps:spPr>
                                <wps:txbx>
                                  <w:txbxContent>
                                    <w:p w14:paraId="0B312F3B" w14:textId="77777777" w:rsidR="003B5DC7" w:rsidRDefault="003B5DC7">
                                      <w:pPr>
                                        <w:textDirection w:val="btLr"/>
                                      </w:pPr>
                                    </w:p>
                                  </w:txbxContent>
                                </wps:txbx>
                                <wps:bodyPr spcFirstLastPara="1" wrap="square" lIns="91425" tIns="91425" rIns="91425" bIns="91425" anchor="ctr" anchorCtr="0">
                                  <a:noAutofit/>
                                </wps:bodyPr>
                              </wps:wsp>
                              <wps:wsp>
                                <wps:cNvPr id="783520740" name="Forma libre: forma 783520740"/>
                                <wps:cNvSpPr/>
                                <wps:spPr>
                                  <a:xfrm>
                                    <a:off x="1697" y="290"/>
                                    <a:ext cx="8959" cy="610"/>
                                  </a:xfrm>
                                  <a:custGeom>
                                    <a:avLst/>
                                    <a:gdLst/>
                                    <a:ahLst/>
                                    <a:cxnLst/>
                                    <a:rect l="l" t="t" r="r" b="b"/>
                                    <a:pathLst>
                                      <a:path w="8959" h="610" extrusionOk="0">
                                        <a:moveTo>
                                          <a:pt x="8949" y="300"/>
                                        </a:moveTo>
                                        <a:lnTo>
                                          <a:pt x="10" y="300"/>
                                        </a:lnTo>
                                        <a:lnTo>
                                          <a:pt x="10" y="10"/>
                                        </a:lnTo>
                                        <a:lnTo>
                                          <a:pt x="10" y="0"/>
                                        </a:lnTo>
                                        <a:lnTo>
                                          <a:pt x="0" y="0"/>
                                        </a:lnTo>
                                        <a:lnTo>
                                          <a:pt x="0" y="10"/>
                                        </a:lnTo>
                                        <a:lnTo>
                                          <a:pt x="0" y="300"/>
                                        </a:lnTo>
                                        <a:lnTo>
                                          <a:pt x="0" y="310"/>
                                        </a:lnTo>
                                        <a:lnTo>
                                          <a:pt x="0" y="600"/>
                                        </a:lnTo>
                                        <a:lnTo>
                                          <a:pt x="0" y="610"/>
                                        </a:lnTo>
                                        <a:lnTo>
                                          <a:pt x="10" y="610"/>
                                        </a:lnTo>
                                        <a:lnTo>
                                          <a:pt x="8949" y="610"/>
                                        </a:lnTo>
                                        <a:lnTo>
                                          <a:pt x="8949" y="600"/>
                                        </a:lnTo>
                                        <a:lnTo>
                                          <a:pt x="10" y="600"/>
                                        </a:lnTo>
                                        <a:lnTo>
                                          <a:pt x="10" y="310"/>
                                        </a:lnTo>
                                        <a:lnTo>
                                          <a:pt x="8949" y="310"/>
                                        </a:lnTo>
                                        <a:lnTo>
                                          <a:pt x="8949" y="300"/>
                                        </a:lnTo>
                                        <a:close/>
                                        <a:moveTo>
                                          <a:pt x="8959" y="0"/>
                                        </a:moveTo>
                                        <a:lnTo>
                                          <a:pt x="8949" y="0"/>
                                        </a:lnTo>
                                        <a:lnTo>
                                          <a:pt x="8949" y="10"/>
                                        </a:lnTo>
                                        <a:lnTo>
                                          <a:pt x="8949" y="300"/>
                                        </a:lnTo>
                                        <a:lnTo>
                                          <a:pt x="8949" y="310"/>
                                        </a:lnTo>
                                        <a:lnTo>
                                          <a:pt x="8949" y="600"/>
                                        </a:lnTo>
                                        <a:lnTo>
                                          <a:pt x="8949" y="610"/>
                                        </a:lnTo>
                                        <a:lnTo>
                                          <a:pt x="8959" y="610"/>
                                        </a:lnTo>
                                        <a:lnTo>
                                          <a:pt x="8959" y="600"/>
                                        </a:lnTo>
                                        <a:lnTo>
                                          <a:pt x="8959" y="310"/>
                                        </a:lnTo>
                                        <a:lnTo>
                                          <a:pt x="8959" y="300"/>
                                        </a:lnTo>
                                        <a:lnTo>
                                          <a:pt x="8959" y="10"/>
                                        </a:lnTo>
                                        <a:lnTo>
                                          <a:pt x="8959" y="0"/>
                                        </a:lnTo>
                                        <a:close/>
                                      </a:path>
                                    </a:pathLst>
                                  </a:custGeom>
                                  <a:solidFill>
                                    <a:srgbClr val="000000"/>
                                  </a:solidFill>
                                  <a:ln>
                                    <a:noFill/>
                                  </a:ln>
                                </wps:spPr>
                                <wps:bodyPr spcFirstLastPara="1" wrap="square" lIns="91425" tIns="91425" rIns="91425" bIns="91425" anchor="ctr" anchorCtr="0">
                                  <a:noAutofit/>
                                </wps:bodyPr>
                              </wps:wsp>
                              <wps:wsp>
                                <wps:cNvPr id="1640593385" name="Rectángulo 1640593385"/>
                                <wps:cNvSpPr/>
                                <wps:spPr>
                                  <a:xfrm>
                                    <a:off x="1702" y="295"/>
                                    <a:ext cx="8949" cy="300"/>
                                  </a:xfrm>
                                  <a:prstGeom prst="rect">
                                    <a:avLst/>
                                  </a:prstGeom>
                                  <a:noFill/>
                                  <a:ln w="9525" cap="flat" cmpd="sng">
                                    <a:solidFill>
                                      <a:srgbClr val="000000"/>
                                    </a:solidFill>
                                    <a:prstDash val="solid"/>
                                    <a:miter lim="800000"/>
                                    <a:headEnd type="none" w="sm" len="sm"/>
                                    <a:tailEnd type="none" w="sm" len="sm"/>
                                  </a:ln>
                                </wps:spPr>
                                <wps:txbx>
                                  <w:txbxContent>
                                    <w:p w14:paraId="4E068E5E" w14:textId="77777777" w:rsidR="003B5DC7" w:rsidRDefault="00000000">
                                      <w:pPr>
                                        <w:spacing w:line="264" w:lineRule="auto"/>
                                        <w:ind w:left="1440" w:right="2030" w:firstLine="3600"/>
                                        <w:jc w:val="center"/>
                                        <w:textDirection w:val="btLr"/>
                                      </w:pPr>
                                      <w:r>
                                        <w:rPr>
                                          <w:color w:val="000000"/>
                                        </w:rPr>
                                        <w:t>DOMICILIO</w:t>
                                      </w:r>
                                    </w:p>
                                  </w:txbxContent>
                                </wps:txbx>
                                <wps:bodyPr spcFirstLastPara="1" wrap="square" lIns="0" tIns="0" rIns="0" bIns="0" anchor="t" anchorCtr="0">
                                  <a:noAutofit/>
                                </wps:bodyPr>
                              </wps:wsp>
                            </wpg:grpSp>
                          </wpg:grpSp>
                        </wpg:grpSp>
                      </wpg:grpSp>
                    </wpg:wg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0" distR="0" hidden="0" layoutInCell="1" locked="0" relativeHeight="0" simplePos="0">
                <wp:simplePos x="0" y="0"/>
                <wp:positionH relativeFrom="column">
                  <wp:posOffset>25400</wp:posOffset>
                </wp:positionH>
                <wp:positionV relativeFrom="paragraph">
                  <wp:posOffset>254000</wp:posOffset>
                </wp:positionV>
                <wp:extent cx="5962650" cy="387350"/>
                <wp:effectExtent b="0" l="0" r="0" t="0"/>
                <wp:wrapTopAndBottom distB="0" distT="0"/>
                <wp:docPr id="457951435" name="image3.png"/>
                <a:graphic>
                  <a:graphicData uri="http://schemas.openxmlformats.org/drawingml/2006/picture">
                    <pic:pic>
                      <pic:nvPicPr>
                        <pic:cNvPr id="0" name="image3.png"/>
                        <pic:cNvPicPr preferRelativeResize="0"/>
                      </pic:nvPicPr>
                      <pic:blipFill>
                        <a:blip r:embed="rId11"/>
                        <a:srcRect/>
                        <a:stretch>
                          <a:fillRect/>
                        </a:stretch>
                      </pic:blipFill>
                      <pic:spPr>
                        <a:xfrm>
                          <a:off x="0" y="0"/>
                          <a:ext cx="5962650" cy="387350"/>
                        </a:xfrm>
                        <a:prstGeom prst="rect"/>
                        <a:ln/>
                      </pic:spPr>
                    </pic:pic>
                  </a:graphicData>
                </a:graphic>
              </wp:anchor>
            </w:drawing>
          </mc:Fallback>
        </mc:AlternateContent>
      </w:r>
    </w:p>
    <w:p w14:paraId="5E3F0132" w14:textId="77777777" w:rsidR="003B5DC7" w:rsidRDefault="003B5DC7">
      <w:pPr>
        <w:pBdr>
          <w:top w:val="nil"/>
          <w:left w:val="nil"/>
          <w:bottom w:val="nil"/>
          <w:right w:val="nil"/>
          <w:between w:val="nil"/>
        </w:pBdr>
        <w:spacing w:before="4" w:after="240"/>
        <w:rPr>
          <w:color w:val="000000"/>
          <w:sz w:val="16"/>
          <w:szCs w:val="16"/>
        </w:rPr>
      </w:pPr>
    </w:p>
    <w:p w14:paraId="321DD659" w14:textId="77777777" w:rsidR="003B5DC7" w:rsidRDefault="00000000">
      <w:pPr>
        <w:pBdr>
          <w:top w:val="nil"/>
          <w:left w:val="nil"/>
          <w:bottom w:val="nil"/>
          <w:right w:val="nil"/>
          <w:between w:val="nil"/>
        </w:pBdr>
        <w:spacing w:before="56" w:after="240"/>
        <w:rPr>
          <w:color w:val="000000"/>
        </w:rPr>
      </w:pPr>
      <w:r>
        <w:rPr>
          <w:color w:val="000000"/>
        </w:rPr>
        <w:t>En representación de la Empresa/Institución:</w:t>
      </w:r>
    </w:p>
    <w:tbl>
      <w:tblPr>
        <w:tblStyle w:val="a5"/>
        <w:tblW w:w="935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042"/>
        <w:gridCol w:w="5314"/>
      </w:tblGrid>
      <w:tr w:rsidR="003B5DC7" w14:paraId="7DA4F6D9" w14:textId="77777777">
        <w:trPr>
          <w:trHeight w:val="213"/>
        </w:trPr>
        <w:tc>
          <w:tcPr>
            <w:tcW w:w="4042" w:type="dxa"/>
          </w:tcPr>
          <w:p w14:paraId="3DB4DF7C" w14:textId="77777777" w:rsidR="003B5DC7" w:rsidRDefault="00000000">
            <w:pPr>
              <w:pBdr>
                <w:top w:val="nil"/>
                <w:left w:val="nil"/>
                <w:bottom w:val="nil"/>
                <w:right w:val="nil"/>
                <w:between w:val="nil"/>
              </w:pBdr>
              <w:spacing w:after="240" w:line="265" w:lineRule="auto"/>
              <w:ind w:left="1337" w:right="1330"/>
              <w:jc w:val="center"/>
              <w:rPr>
                <w:color w:val="000000"/>
              </w:rPr>
            </w:pPr>
            <w:r>
              <w:rPr>
                <w:color w:val="000000"/>
              </w:rPr>
              <w:t>RAZÓN SOCIAL</w:t>
            </w:r>
          </w:p>
        </w:tc>
        <w:tc>
          <w:tcPr>
            <w:tcW w:w="5314" w:type="dxa"/>
          </w:tcPr>
          <w:p w14:paraId="5EEE7901" w14:textId="77777777" w:rsidR="003B5DC7" w:rsidRDefault="00000000">
            <w:pPr>
              <w:pBdr>
                <w:top w:val="nil"/>
                <w:left w:val="nil"/>
                <w:bottom w:val="nil"/>
                <w:right w:val="nil"/>
                <w:between w:val="nil"/>
              </w:pBdr>
              <w:spacing w:after="240" w:line="265" w:lineRule="auto"/>
              <w:ind w:left="1945" w:right="1936"/>
              <w:jc w:val="center"/>
              <w:rPr>
                <w:color w:val="000000"/>
              </w:rPr>
            </w:pPr>
            <w:r>
              <w:rPr>
                <w:color w:val="000000"/>
              </w:rPr>
              <w:t>RUT</w:t>
            </w:r>
          </w:p>
        </w:tc>
      </w:tr>
      <w:tr w:rsidR="003B5DC7" w14:paraId="7C618A13" w14:textId="77777777">
        <w:trPr>
          <w:trHeight w:val="290"/>
        </w:trPr>
        <w:tc>
          <w:tcPr>
            <w:tcW w:w="4042" w:type="dxa"/>
          </w:tcPr>
          <w:p w14:paraId="3C9EDAB8" w14:textId="77777777" w:rsidR="003B5DC7" w:rsidRDefault="003B5DC7">
            <w:pPr>
              <w:pBdr>
                <w:top w:val="nil"/>
                <w:left w:val="nil"/>
                <w:bottom w:val="nil"/>
                <w:right w:val="nil"/>
                <w:between w:val="nil"/>
              </w:pBdr>
              <w:spacing w:after="240"/>
              <w:rPr>
                <w:rFonts w:ascii="Times New Roman" w:eastAsia="Times New Roman" w:hAnsi="Times New Roman" w:cs="Times New Roman"/>
                <w:color w:val="000000"/>
                <w:sz w:val="20"/>
                <w:szCs w:val="20"/>
              </w:rPr>
            </w:pPr>
          </w:p>
        </w:tc>
        <w:tc>
          <w:tcPr>
            <w:tcW w:w="5314" w:type="dxa"/>
          </w:tcPr>
          <w:p w14:paraId="3539904C" w14:textId="77777777" w:rsidR="003B5DC7" w:rsidRDefault="003B5DC7">
            <w:pPr>
              <w:pBdr>
                <w:top w:val="nil"/>
                <w:left w:val="nil"/>
                <w:bottom w:val="nil"/>
                <w:right w:val="nil"/>
                <w:between w:val="nil"/>
              </w:pBdr>
              <w:spacing w:after="240"/>
              <w:rPr>
                <w:rFonts w:ascii="Times New Roman" w:eastAsia="Times New Roman" w:hAnsi="Times New Roman" w:cs="Times New Roman"/>
                <w:color w:val="000000"/>
                <w:sz w:val="20"/>
                <w:szCs w:val="20"/>
              </w:rPr>
            </w:pPr>
          </w:p>
        </w:tc>
      </w:tr>
    </w:tbl>
    <w:p w14:paraId="44FAEC45" w14:textId="77777777" w:rsidR="003B5DC7" w:rsidRDefault="003B5DC7">
      <w:pPr>
        <w:pBdr>
          <w:top w:val="nil"/>
          <w:left w:val="nil"/>
          <w:bottom w:val="nil"/>
          <w:right w:val="nil"/>
          <w:between w:val="nil"/>
        </w:pBdr>
        <w:spacing w:before="6" w:after="240"/>
        <w:rPr>
          <w:color w:val="000000"/>
          <w:sz w:val="23"/>
          <w:szCs w:val="23"/>
        </w:rPr>
      </w:pPr>
    </w:p>
    <w:p w14:paraId="6946E629" w14:textId="77777777" w:rsidR="003B5DC7" w:rsidRDefault="00000000">
      <w:pPr>
        <w:pBdr>
          <w:top w:val="nil"/>
          <w:left w:val="nil"/>
          <w:bottom w:val="nil"/>
          <w:right w:val="nil"/>
          <w:between w:val="nil"/>
        </w:pBdr>
        <w:spacing w:before="1" w:after="240" w:line="256" w:lineRule="auto"/>
        <w:jc w:val="both"/>
        <w:rPr>
          <w:color w:val="000000"/>
        </w:rPr>
      </w:pPr>
      <w:r>
        <w:rPr>
          <w:color w:val="000000"/>
        </w:rPr>
        <w:t xml:space="preserve">Declaro bajo juramento que la Empresa/Institución que represento no incurre en ninguna de las prohibiciones previstas en el artículo 4° de la Ley </w:t>
      </w:r>
      <w:proofErr w:type="spellStart"/>
      <w:r>
        <w:rPr>
          <w:color w:val="000000"/>
        </w:rPr>
        <w:t>Nº</w:t>
      </w:r>
      <w:proofErr w:type="spellEnd"/>
      <w:r>
        <w:rPr>
          <w:color w:val="000000"/>
        </w:rPr>
        <w:t xml:space="preserve"> 19.886, esto es:</w:t>
      </w:r>
    </w:p>
    <w:p w14:paraId="5FF89D97" w14:textId="77777777" w:rsidR="003B5DC7" w:rsidRDefault="00000000">
      <w:pPr>
        <w:numPr>
          <w:ilvl w:val="0"/>
          <w:numId w:val="3"/>
        </w:numPr>
        <w:pBdr>
          <w:top w:val="nil"/>
          <w:left w:val="nil"/>
          <w:bottom w:val="nil"/>
          <w:right w:val="nil"/>
          <w:between w:val="nil"/>
        </w:pBdr>
        <w:tabs>
          <w:tab w:val="left" w:pos="770"/>
        </w:tabs>
        <w:ind w:right="118"/>
        <w:jc w:val="both"/>
      </w:pPr>
      <w:r>
        <w:rPr>
          <w:color w:val="000000"/>
        </w:rPr>
        <w:t>Haber sido condenada por prácticas antisindicales o infracción a los derechos fundamentales del trabajador, dentro de los 2 años anteriores.</w:t>
      </w:r>
    </w:p>
    <w:p w14:paraId="5FC29CDE" w14:textId="77777777" w:rsidR="003B5DC7" w:rsidRDefault="00000000">
      <w:pPr>
        <w:numPr>
          <w:ilvl w:val="0"/>
          <w:numId w:val="3"/>
        </w:numPr>
        <w:pBdr>
          <w:top w:val="nil"/>
          <w:left w:val="nil"/>
          <w:bottom w:val="nil"/>
          <w:right w:val="nil"/>
          <w:between w:val="nil"/>
        </w:pBdr>
        <w:tabs>
          <w:tab w:val="left" w:pos="770"/>
        </w:tabs>
        <w:ind w:right="118"/>
        <w:jc w:val="both"/>
      </w:pPr>
      <w:r>
        <w:rPr>
          <w:color w:val="000000"/>
        </w:rPr>
        <w:t>Tratarse de una sociedad de personas de la que formen parte funcionarios directivos de la Corporación de Fomento de la Producción o sus Comités, o personas que tengan la calidad de cónyuge, hijo, adoptado, o pariente hasta el tercer grado de consanguinidad y segundo de afinidad, inclusive, respecto de un directivo de la Corporación de Fomento de la Producción o sus Comités.</w:t>
      </w:r>
    </w:p>
    <w:p w14:paraId="4808E9E2" w14:textId="77777777" w:rsidR="003B5DC7" w:rsidRDefault="00000000">
      <w:pPr>
        <w:numPr>
          <w:ilvl w:val="0"/>
          <w:numId w:val="3"/>
        </w:numPr>
        <w:pBdr>
          <w:top w:val="nil"/>
          <w:left w:val="nil"/>
          <w:bottom w:val="nil"/>
          <w:right w:val="nil"/>
          <w:between w:val="nil"/>
        </w:pBdr>
        <w:tabs>
          <w:tab w:val="left" w:pos="770"/>
        </w:tabs>
        <w:ind w:right="122"/>
        <w:jc w:val="both"/>
      </w:pPr>
      <w:r>
        <w:rPr>
          <w:color w:val="000000"/>
        </w:rPr>
        <w:t>Tratarse de una sociedad comandita por acciones o anónima cerrada en que sean accionistas funcionarios directivos de la Corporación de Fomento de la Producción o sus Comités, o personas que tengan la calidad de cónyuge, hijo, adoptado, o pariente hasta el tercer grado de consanguinidad y segundo de afinidad, inclusive, respecto de uno de dichos directivos.</w:t>
      </w:r>
    </w:p>
    <w:p w14:paraId="190158E6" w14:textId="77777777" w:rsidR="003B5DC7" w:rsidRDefault="00000000">
      <w:pPr>
        <w:numPr>
          <w:ilvl w:val="0"/>
          <w:numId w:val="3"/>
        </w:numPr>
        <w:pBdr>
          <w:top w:val="nil"/>
          <w:left w:val="nil"/>
          <w:bottom w:val="nil"/>
          <w:right w:val="nil"/>
          <w:between w:val="nil"/>
        </w:pBdr>
        <w:tabs>
          <w:tab w:val="left" w:pos="770"/>
        </w:tabs>
        <w:spacing w:before="1"/>
        <w:ind w:right="121"/>
        <w:jc w:val="both"/>
      </w:pPr>
      <w:r>
        <w:rPr>
          <w:color w:val="000000"/>
        </w:rPr>
        <w:t>Tratarse de una sociedad anónima abierta en que un funcionario directivo de la Corporación de Fomento de la Producción o sus Comités, o personas que tengan la calidad de cónyuge, hijo, adoptado, o pariente hasta el tercer grado de consanguinidad y segundo de afinidad, inclusive, respecto de uno de dichos directivos, sea dueño de acciones que representen el 10% o más del capital, ni con los gerentes, administradores, representantes o directores de cualquiera de las sociedades antedichas.</w:t>
      </w:r>
    </w:p>
    <w:p w14:paraId="63BC2234" w14:textId="77777777" w:rsidR="003B5DC7" w:rsidRDefault="003B5DC7">
      <w:pPr>
        <w:pBdr>
          <w:top w:val="nil"/>
          <w:left w:val="nil"/>
          <w:bottom w:val="nil"/>
          <w:right w:val="nil"/>
          <w:between w:val="nil"/>
        </w:pBdr>
        <w:rPr>
          <w:color w:val="000000"/>
          <w:sz w:val="20"/>
          <w:szCs w:val="20"/>
        </w:rPr>
      </w:pPr>
    </w:p>
    <w:p w14:paraId="43791D00" w14:textId="77777777" w:rsidR="003B5DC7" w:rsidRDefault="003B5DC7">
      <w:pPr>
        <w:pBdr>
          <w:top w:val="nil"/>
          <w:left w:val="nil"/>
          <w:bottom w:val="nil"/>
          <w:right w:val="nil"/>
          <w:between w:val="nil"/>
        </w:pBdr>
        <w:rPr>
          <w:color w:val="000000"/>
          <w:sz w:val="20"/>
          <w:szCs w:val="20"/>
        </w:rPr>
      </w:pPr>
    </w:p>
    <w:p w14:paraId="185A695C" w14:textId="77777777" w:rsidR="003B5DC7" w:rsidRDefault="00000000">
      <w:pPr>
        <w:pBdr>
          <w:top w:val="nil"/>
          <w:left w:val="nil"/>
          <w:bottom w:val="nil"/>
          <w:right w:val="nil"/>
          <w:between w:val="nil"/>
        </w:pBdr>
        <w:spacing w:after="240"/>
        <w:rPr>
          <w:color w:val="000000"/>
          <w:sz w:val="20"/>
          <w:szCs w:val="20"/>
        </w:rPr>
      </w:pPr>
      <w:r>
        <w:rPr>
          <w:color w:val="000000"/>
        </w:rPr>
        <w:t>Coyhaique,</w:t>
      </w:r>
    </w:p>
    <w:p w14:paraId="5F88B886" w14:textId="77777777" w:rsidR="003B5DC7" w:rsidRDefault="003B5DC7">
      <w:pPr>
        <w:pBdr>
          <w:top w:val="nil"/>
          <w:left w:val="nil"/>
          <w:bottom w:val="nil"/>
          <w:right w:val="nil"/>
          <w:between w:val="nil"/>
        </w:pBdr>
        <w:rPr>
          <w:color w:val="000000"/>
          <w:sz w:val="27"/>
          <w:szCs w:val="27"/>
        </w:rPr>
      </w:pPr>
    </w:p>
    <w:p w14:paraId="1B1BDF2C" w14:textId="77777777" w:rsidR="003B5DC7" w:rsidRDefault="003B5DC7">
      <w:pPr>
        <w:pBdr>
          <w:top w:val="nil"/>
          <w:left w:val="nil"/>
          <w:bottom w:val="nil"/>
          <w:right w:val="nil"/>
          <w:between w:val="nil"/>
        </w:pBdr>
        <w:rPr>
          <w:color w:val="000000"/>
          <w:sz w:val="27"/>
          <w:szCs w:val="27"/>
        </w:rPr>
      </w:pPr>
    </w:p>
    <w:p w14:paraId="174D6371" w14:textId="77777777" w:rsidR="003B5DC7" w:rsidRDefault="00000000">
      <w:pPr>
        <w:pBdr>
          <w:top w:val="nil"/>
          <w:left w:val="nil"/>
          <w:bottom w:val="nil"/>
          <w:right w:val="nil"/>
          <w:between w:val="nil"/>
        </w:pBdr>
        <w:rPr>
          <w:color w:val="000000"/>
          <w:sz w:val="27"/>
          <w:szCs w:val="27"/>
        </w:rPr>
      </w:pPr>
      <w:r>
        <w:rPr>
          <w:noProof/>
        </w:rPr>
        <mc:AlternateContent>
          <mc:Choice Requires="wps">
            <w:drawing>
              <wp:anchor distT="0" distB="0" distL="0" distR="0" simplePos="0" relativeHeight="251660288" behindDoc="0" locked="0" layoutInCell="1" hidden="0" allowOverlap="1" wp14:anchorId="0A826FB7" wp14:editId="49046385">
                <wp:simplePos x="0" y="0"/>
                <wp:positionH relativeFrom="column">
                  <wp:posOffset>1809750</wp:posOffset>
                </wp:positionH>
                <wp:positionV relativeFrom="paragraph">
                  <wp:posOffset>228600</wp:posOffset>
                </wp:positionV>
                <wp:extent cx="1270" cy="12700"/>
                <wp:effectExtent l="0" t="0" r="0" b="0"/>
                <wp:wrapTopAndBottom distT="0" distB="0"/>
                <wp:docPr id="457951441" name="Forma libre: forma 457951441"/>
                <wp:cNvGraphicFramePr/>
                <a:graphic xmlns:a="http://schemas.openxmlformats.org/drawingml/2006/main">
                  <a:graphicData uri="http://schemas.microsoft.com/office/word/2010/wordprocessingShape">
                    <wps:wsp>
                      <wps:cNvSpPr/>
                      <wps:spPr>
                        <a:xfrm>
                          <a:off x="4163313" y="3779365"/>
                          <a:ext cx="2365375" cy="1270"/>
                        </a:xfrm>
                        <a:custGeom>
                          <a:avLst/>
                          <a:gdLst/>
                          <a:ahLst/>
                          <a:cxnLst/>
                          <a:rect l="l" t="t" r="r" b="b"/>
                          <a:pathLst>
                            <a:path w="3725" h="120000" extrusionOk="0">
                              <a:moveTo>
                                <a:pt x="0" y="0"/>
                              </a:moveTo>
                              <a:lnTo>
                                <a:pt x="3725" y="0"/>
                              </a:lnTo>
                            </a:path>
                          </a:pathLst>
                        </a:custGeom>
                        <a:no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0" distR="0" hidden="0" layoutInCell="1" locked="0" relativeHeight="0" simplePos="0">
                <wp:simplePos x="0" y="0"/>
                <wp:positionH relativeFrom="column">
                  <wp:posOffset>1809750</wp:posOffset>
                </wp:positionH>
                <wp:positionV relativeFrom="paragraph">
                  <wp:posOffset>228600</wp:posOffset>
                </wp:positionV>
                <wp:extent cx="1270" cy="12700"/>
                <wp:effectExtent b="0" l="0" r="0" t="0"/>
                <wp:wrapTopAndBottom distB="0" distT="0"/>
                <wp:docPr id="457951441" name="image9.png"/>
                <a:graphic>
                  <a:graphicData uri="http://schemas.openxmlformats.org/drawingml/2006/picture">
                    <pic:pic>
                      <pic:nvPicPr>
                        <pic:cNvPr id="0" name="image9.png"/>
                        <pic:cNvPicPr preferRelativeResize="0"/>
                      </pic:nvPicPr>
                      <pic:blipFill>
                        <a:blip r:embed="rId11"/>
                        <a:srcRect/>
                        <a:stretch>
                          <a:fillRect/>
                        </a:stretch>
                      </pic:blipFill>
                      <pic:spPr>
                        <a:xfrm>
                          <a:off x="0" y="0"/>
                          <a:ext cx="1270" cy="12700"/>
                        </a:xfrm>
                        <a:prstGeom prst="rect"/>
                        <a:ln/>
                      </pic:spPr>
                    </pic:pic>
                  </a:graphicData>
                </a:graphic>
              </wp:anchor>
            </w:drawing>
          </mc:Fallback>
        </mc:AlternateContent>
      </w:r>
    </w:p>
    <w:p w14:paraId="0EECB255" w14:textId="77777777" w:rsidR="003B5DC7" w:rsidRDefault="00000000">
      <w:pPr>
        <w:pBdr>
          <w:top w:val="nil"/>
          <w:left w:val="nil"/>
          <w:bottom w:val="nil"/>
          <w:right w:val="nil"/>
          <w:between w:val="nil"/>
        </w:pBdr>
        <w:spacing w:before="12" w:after="240"/>
        <w:ind w:left="102"/>
        <w:jc w:val="center"/>
        <w:rPr>
          <w:color w:val="000000"/>
        </w:rPr>
      </w:pPr>
      <w:r>
        <w:rPr>
          <w:color w:val="000000"/>
        </w:rPr>
        <w:t>Firma Consultor o Representante Legal</w:t>
      </w:r>
      <w:r>
        <w:br w:type="page"/>
      </w:r>
    </w:p>
    <w:p w14:paraId="298216E9" w14:textId="77777777" w:rsidR="003B5DC7" w:rsidRDefault="00000000">
      <w:pPr>
        <w:pBdr>
          <w:top w:val="nil"/>
          <w:left w:val="nil"/>
          <w:bottom w:val="nil"/>
          <w:right w:val="nil"/>
          <w:between w:val="nil"/>
        </w:pBdr>
        <w:spacing w:after="240"/>
        <w:ind w:left="101"/>
        <w:rPr>
          <w:color w:val="000000"/>
          <w:sz w:val="20"/>
          <w:szCs w:val="20"/>
        </w:rPr>
      </w:pPr>
      <w:r>
        <w:rPr>
          <w:noProof/>
          <w:color w:val="000000"/>
          <w:sz w:val="20"/>
          <w:szCs w:val="20"/>
        </w:rPr>
        <w:lastRenderedPageBreak/>
        <mc:AlternateContent>
          <mc:Choice Requires="wpg">
            <w:drawing>
              <wp:inline distT="0" distB="0" distL="0" distR="0" wp14:anchorId="486ACD51" wp14:editId="44537AC3">
                <wp:extent cx="5886450" cy="438150"/>
                <wp:effectExtent l="0" t="0" r="0" b="0"/>
                <wp:docPr id="457951438" name="Rectángulo 457951438"/>
                <wp:cNvGraphicFramePr/>
                <a:graphic xmlns:a="http://schemas.openxmlformats.org/drawingml/2006/main">
                  <a:graphicData uri="http://schemas.microsoft.com/office/word/2010/wordprocessingShape">
                    <wps:wsp>
                      <wps:cNvSpPr/>
                      <wps:spPr>
                        <a:xfrm>
                          <a:off x="2417063" y="3575213"/>
                          <a:ext cx="5857875" cy="409575"/>
                        </a:xfrm>
                        <a:prstGeom prst="rect">
                          <a:avLst/>
                        </a:prstGeom>
                        <a:solidFill>
                          <a:srgbClr val="CCCCCC"/>
                        </a:solidFill>
                        <a:ln w="9525" cap="flat" cmpd="sng">
                          <a:solidFill>
                            <a:srgbClr val="000000"/>
                          </a:solidFill>
                          <a:prstDash val="solid"/>
                          <a:miter lim="800000"/>
                          <a:headEnd type="none" w="sm" len="sm"/>
                          <a:tailEnd type="none" w="sm" len="sm"/>
                        </a:ln>
                      </wps:spPr>
                      <wps:txbx>
                        <w:txbxContent>
                          <w:p w14:paraId="025C6AF6" w14:textId="77777777" w:rsidR="003B5DC7" w:rsidRDefault="00000000">
                            <w:pPr>
                              <w:spacing w:line="258" w:lineRule="auto"/>
                              <w:ind w:left="141" w:right="113" w:firstLine="422"/>
                              <w:jc w:val="center"/>
                              <w:textDirection w:val="btLr"/>
                            </w:pPr>
                            <w:r>
                              <w:rPr>
                                <w:b/>
                                <w:color w:val="000000"/>
                              </w:rPr>
                              <w:t xml:space="preserve">ANEXO </w:t>
                            </w:r>
                            <w:r>
                              <w:rPr>
                                <w:b/>
                                <w:color w:val="000000"/>
                              </w:rPr>
                              <w:t xml:space="preserve">Nº 2 </w:t>
                            </w:r>
                          </w:p>
                          <w:p w14:paraId="2E80153E" w14:textId="77777777" w:rsidR="003B5DC7" w:rsidRDefault="00000000">
                            <w:pPr>
                              <w:spacing w:line="258" w:lineRule="auto"/>
                              <w:ind w:left="141" w:right="113" w:firstLine="422"/>
                              <w:jc w:val="center"/>
                              <w:textDirection w:val="btLr"/>
                            </w:pPr>
                            <w:r>
                              <w:rPr>
                                <w:b/>
                                <w:color w:val="000000"/>
                              </w:rPr>
                              <w:t>DECLARACIÓN JURADA SIMPLE PERSONA NATURAL</w:t>
                            </w:r>
                          </w:p>
                        </w:txbxContent>
                      </wps:txbx>
                      <wps:bodyPr spcFirstLastPara="1" wrap="square" lIns="0" tIns="0" rIns="0" bIns="0" anchor="t"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886450" cy="438150"/>
                <wp:effectExtent b="0" l="0" r="0" t="0"/>
                <wp:docPr id="457951438" name="image6.png"/>
                <a:graphic>
                  <a:graphicData uri="http://schemas.openxmlformats.org/drawingml/2006/picture">
                    <pic:pic>
                      <pic:nvPicPr>
                        <pic:cNvPr id="0" name="image6.png"/>
                        <pic:cNvPicPr preferRelativeResize="0"/>
                      </pic:nvPicPr>
                      <pic:blipFill>
                        <a:blip r:embed="rId11"/>
                        <a:srcRect/>
                        <a:stretch>
                          <a:fillRect/>
                        </a:stretch>
                      </pic:blipFill>
                      <pic:spPr>
                        <a:xfrm>
                          <a:off x="0" y="0"/>
                          <a:ext cx="5886450" cy="438150"/>
                        </a:xfrm>
                        <a:prstGeom prst="rect"/>
                        <a:ln/>
                      </pic:spPr>
                    </pic:pic>
                  </a:graphicData>
                </a:graphic>
              </wp:inline>
            </w:drawing>
          </mc:Fallback>
        </mc:AlternateContent>
      </w:r>
    </w:p>
    <w:p w14:paraId="7EB5ACAD" w14:textId="77777777" w:rsidR="003B5DC7" w:rsidRDefault="003B5DC7">
      <w:pPr>
        <w:pBdr>
          <w:top w:val="nil"/>
          <w:left w:val="nil"/>
          <w:bottom w:val="nil"/>
          <w:right w:val="nil"/>
          <w:between w:val="nil"/>
        </w:pBdr>
        <w:spacing w:before="22" w:after="240" w:line="256" w:lineRule="auto"/>
        <w:ind w:right="8003"/>
        <w:rPr>
          <w:color w:val="000000"/>
        </w:rPr>
      </w:pPr>
    </w:p>
    <w:tbl>
      <w:tblPr>
        <w:tblStyle w:val="a6"/>
        <w:tblW w:w="9239" w:type="dxa"/>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922"/>
        <w:gridCol w:w="5317"/>
      </w:tblGrid>
      <w:tr w:rsidR="003B5DC7" w14:paraId="2C229CE4" w14:textId="77777777">
        <w:trPr>
          <w:trHeight w:val="290"/>
        </w:trPr>
        <w:tc>
          <w:tcPr>
            <w:tcW w:w="3922" w:type="dxa"/>
          </w:tcPr>
          <w:p w14:paraId="1AAE665B" w14:textId="77777777" w:rsidR="003B5DC7" w:rsidRDefault="00000000">
            <w:pPr>
              <w:pBdr>
                <w:top w:val="nil"/>
                <w:left w:val="nil"/>
                <w:bottom w:val="nil"/>
                <w:right w:val="nil"/>
                <w:between w:val="nil"/>
              </w:pBdr>
              <w:spacing w:after="240" w:line="265" w:lineRule="auto"/>
              <w:ind w:left="1478" w:right="1469"/>
              <w:jc w:val="center"/>
              <w:rPr>
                <w:color w:val="000000"/>
              </w:rPr>
            </w:pPr>
            <w:r>
              <w:rPr>
                <w:color w:val="000000"/>
              </w:rPr>
              <w:t>NOMBRES</w:t>
            </w:r>
          </w:p>
        </w:tc>
        <w:tc>
          <w:tcPr>
            <w:tcW w:w="5317" w:type="dxa"/>
          </w:tcPr>
          <w:p w14:paraId="2F996E20" w14:textId="77777777" w:rsidR="003B5DC7" w:rsidRDefault="00000000">
            <w:pPr>
              <w:pBdr>
                <w:top w:val="nil"/>
                <w:left w:val="nil"/>
                <w:bottom w:val="nil"/>
                <w:right w:val="nil"/>
                <w:between w:val="nil"/>
              </w:pBdr>
              <w:spacing w:after="240" w:line="265" w:lineRule="auto"/>
              <w:ind w:left="1949" w:right="1936"/>
              <w:jc w:val="center"/>
              <w:rPr>
                <w:color w:val="000000"/>
              </w:rPr>
            </w:pPr>
            <w:r>
              <w:rPr>
                <w:color w:val="000000"/>
              </w:rPr>
              <w:t>APELLIDOS</w:t>
            </w:r>
          </w:p>
        </w:tc>
      </w:tr>
      <w:tr w:rsidR="003B5DC7" w14:paraId="320E30C7" w14:textId="77777777">
        <w:trPr>
          <w:trHeight w:val="290"/>
        </w:trPr>
        <w:tc>
          <w:tcPr>
            <w:tcW w:w="3922" w:type="dxa"/>
          </w:tcPr>
          <w:p w14:paraId="46E99372" w14:textId="77777777" w:rsidR="003B5DC7" w:rsidRDefault="003B5DC7">
            <w:pPr>
              <w:pBdr>
                <w:top w:val="nil"/>
                <w:left w:val="nil"/>
                <w:bottom w:val="nil"/>
                <w:right w:val="nil"/>
                <w:between w:val="nil"/>
              </w:pBdr>
              <w:spacing w:after="240"/>
              <w:rPr>
                <w:rFonts w:ascii="Times New Roman" w:eastAsia="Times New Roman" w:hAnsi="Times New Roman" w:cs="Times New Roman"/>
                <w:color w:val="000000"/>
                <w:sz w:val="20"/>
                <w:szCs w:val="20"/>
              </w:rPr>
            </w:pPr>
          </w:p>
        </w:tc>
        <w:tc>
          <w:tcPr>
            <w:tcW w:w="5317" w:type="dxa"/>
          </w:tcPr>
          <w:p w14:paraId="09CA543C" w14:textId="77777777" w:rsidR="003B5DC7" w:rsidRDefault="003B5DC7">
            <w:pPr>
              <w:pBdr>
                <w:top w:val="nil"/>
                <w:left w:val="nil"/>
                <w:bottom w:val="nil"/>
                <w:right w:val="nil"/>
                <w:between w:val="nil"/>
              </w:pBdr>
              <w:spacing w:after="240"/>
              <w:rPr>
                <w:rFonts w:ascii="Times New Roman" w:eastAsia="Times New Roman" w:hAnsi="Times New Roman" w:cs="Times New Roman"/>
                <w:color w:val="000000"/>
                <w:sz w:val="20"/>
                <w:szCs w:val="20"/>
              </w:rPr>
            </w:pPr>
          </w:p>
        </w:tc>
      </w:tr>
    </w:tbl>
    <w:p w14:paraId="657217DC" w14:textId="77777777" w:rsidR="003B5DC7" w:rsidRDefault="003B5DC7">
      <w:pPr>
        <w:pBdr>
          <w:top w:val="nil"/>
          <w:left w:val="nil"/>
          <w:bottom w:val="nil"/>
          <w:right w:val="nil"/>
          <w:between w:val="nil"/>
        </w:pBdr>
        <w:spacing w:before="7" w:after="240"/>
        <w:rPr>
          <w:color w:val="000000"/>
          <w:sz w:val="23"/>
          <w:szCs w:val="23"/>
        </w:rPr>
      </w:pPr>
    </w:p>
    <w:tbl>
      <w:tblPr>
        <w:tblStyle w:val="a7"/>
        <w:tblW w:w="9239" w:type="dxa"/>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725"/>
        <w:gridCol w:w="2696"/>
        <w:gridCol w:w="3818"/>
      </w:tblGrid>
      <w:tr w:rsidR="003B5DC7" w14:paraId="273F006D" w14:textId="77777777">
        <w:trPr>
          <w:trHeight w:val="290"/>
        </w:trPr>
        <w:tc>
          <w:tcPr>
            <w:tcW w:w="2725" w:type="dxa"/>
          </w:tcPr>
          <w:p w14:paraId="650A3D65" w14:textId="77777777" w:rsidR="003B5DC7" w:rsidRDefault="00000000">
            <w:pPr>
              <w:pBdr>
                <w:top w:val="nil"/>
                <w:left w:val="nil"/>
                <w:bottom w:val="nil"/>
                <w:right w:val="nil"/>
                <w:between w:val="nil"/>
              </w:pBdr>
              <w:spacing w:after="240" w:line="268" w:lineRule="auto"/>
              <w:jc w:val="center"/>
              <w:rPr>
                <w:color w:val="000000"/>
              </w:rPr>
            </w:pPr>
            <w:r>
              <w:rPr>
                <w:color w:val="000000"/>
              </w:rPr>
              <w:t>CÉDULA DE IDENTIDAD</w:t>
            </w:r>
          </w:p>
        </w:tc>
        <w:tc>
          <w:tcPr>
            <w:tcW w:w="2696" w:type="dxa"/>
          </w:tcPr>
          <w:p w14:paraId="54E229CD" w14:textId="77777777" w:rsidR="003B5DC7" w:rsidRDefault="00000000">
            <w:pPr>
              <w:pBdr>
                <w:top w:val="nil"/>
                <w:left w:val="nil"/>
                <w:bottom w:val="nil"/>
                <w:right w:val="nil"/>
                <w:between w:val="nil"/>
              </w:pBdr>
              <w:spacing w:after="240" w:line="268" w:lineRule="auto"/>
              <w:jc w:val="center"/>
              <w:rPr>
                <w:color w:val="000000"/>
              </w:rPr>
            </w:pPr>
            <w:r>
              <w:rPr>
                <w:color w:val="000000"/>
              </w:rPr>
              <w:t>ESTADO CIVIL</w:t>
            </w:r>
          </w:p>
        </w:tc>
        <w:tc>
          <w:tcPr>
            <w:tcW w:w="3818" w:type="dxa"/>
          </w:tcPr>
          <w:p w14:paraId="036A7CB6" w14:textId="77777777" w:rsidR="003B5DC7" w:rsidRDefault="00000000">
            <w:pPr>
              <w:pBdr>
                <w:top w:val="nil"/>
                <w:left w:val="nil"/>
                <w:bottom w:val="nil"/>
                <w:right w:val="nil"/>
                <w:between w:val="nil"/>
              </w:pBdr>
              <w:spacing w:after="240" w:line="268" w:lineRule="auto"/>
              <w:jc w:val="center"/>
              <w:rPr>
                <w:color w:val="000000"/>
              </w:rPr>
            </w:pPr>
            <w:r>
              <w:rPr>
                <w:color w:val="000000"/>
              </w:rPr>
              <w:t>PROFESIÓN U OFICIO</w:t>
            </w:r>
          </w:p>
        </w:tc>
      </w:tr>
      <w:tr w:rsidR="003B5DC7" w14:paraId="7BADFB54" w14:textId="77777777">
        <w:trPr>
          <w:trHeight w:val="290"/>
        </w:trPr>
        <w:tc>
          <w:tcPr>
            <w:tcW w:w="2725" w:type="dxa"/>
          </w:tcPr>
          <w:p w14:paraId="370012D1" w14:textId="77777777" w:rsidR="003B5DC7" w:rsidRDefault="003B5DC7">
            <w:pPr>
              <w:pBdr>
                <w:top w:val="nil"/>
                <w:left w:val="nil"/>
                <w:bottom w:val="nil"/>
                <w:right w:val="nil"/>
                <w:between w:val="nil"/>
              </w:pBdr>
              <w:spacing w:after="240"/>
              <w:rPr>
                <w:rFonts w:ascii="Times New Roman" w:eastAsia="Times New Roman" w:hAnsi="Times New Roman" w:cs="Times New Roman"/>
                <w:color w:val="000000"/>
                <w:sz w:val="20"/>
                <w:szCs w:val="20"/>
              </w:rPr>
            </w:pPr>
          </w:p>
        </w:tc>
        <w:tc>
          <w:tcPr>
            <w:tcW w:w="2696" w:type="dxa"/>
          </w:tcPr>
          <w:p w14:paraId="18DE9EC4" w14:textId="77777777" w:rsidR="003B5DC7" w:rsidRDefault="003B5DC7">
            <w:pPr>
              <w:pBdr>
                <w:top w:val="nil"/>
                <w:left w:val="nil"/>
                <w:bottom w:val="nil"/>
                <w:right w:val="nil"/>
                <w:between w:val="nil"/>
              </w:pBdr>
              <w:spacing w:after="240"/>
              <w:rPr>
                <w:rFonts w:ascii="Times New Roman" w:eastAsia="Times New Roman" w:hAnsi="Times New Roman" w:cs="Times New Roman"/>
                <w:color w:val="000000"/>
                <w:sz w:val="20"/>
                <w:szCs w:val="20"/>
              </w:rPr>
            </w:pPr>
          </w:p>
        </w:tc>
        <w:tc>
          <w:tcPr>
            <w:tcW w:w="3818" w:type="dxa"/>
          </w:tcPr>
          <w:p w14:paraId="2F7D7994" w14:textId="77777777" w:rsidR="003B5DC7" w:rsidRDefault="003B5DC7">
            <w:pPr>
              <w:pBdr>
                <w:top w:val="nil"/>
                <w:left w:val="nil"/>
                <w:bottom w:val="nil"/>
                <w:right w:val="nil"/>
                <w:between w:val="nil"/>
              </w:pBdr>
              <w:spacing w:after="240"/>
              <w:rPr>
                <w:rFonts w:ascii="Times New Roman" w:eastAsia="Times New Roman" w:hAnsi="Times New Roman" w:cs="Times New Roman"/>
                <w:color w:val="000000"/>
                <w:sz w:val="20"/>
                <w:szCs w:val="20"/>
              </w:rPr>
            </w:pPr>
          </w:p>
        </w:tc>
      </w:tr>
    </w:tbl>
    <w:p w14:paraId="5C8FBA2D" w14:textId="77777777" w:rsidR="003B5DC7" w:rsidRDefault="003B5DC7">
      <w:pPr>
        <w:pBdr>
          <w:top w:val="nil"/>
          <w:left w:val="nil"/>
          <w:bottom w:val="nil"/>
          <w:right w:val="nil"/>
          <w:between w:val="nil"/>
        </w:pBdr>
        <w:spacing w:before="7" w:after="240"/>
        <w:rPr>
          <w:color w:val="000000"/>
          <w:sz w:val="20"/>
          <w:szCs w:val="20"/>
        </w:rPr>
      </w:pPr>
    </w:p>
    <w:p w14:paraId="10E64983" w14:textId="77777777" w:rsidR="003B5DC7" w:rsidRDefault="00000000">
      <w:pPr>
        <w:pBdr>
          <w:top w:val="nil"/>
          <w:left w:val="nil"/>
          <w:bottom w:val="nil"/>
          <w:right w:val="nil"/>
          <w:between w:val="nil"/>
        </w:pBdr>
        <w:spacing w:before="57" w:after="240" w:line="259" w:lineRule="auto"/>
        <w:ind w:right="116"/>
        <w:jc w:val="both"/>
        <w:rPr>
          <w:color w:val="000000"/>
        </w:rPr>
      </w:pPr>
      <w:r>
        <w:rPr>
          <w:color w:val="000000"/>
        </w:rPr>
        <w:t xml:space="preserve">Para los efectos de lo dispuesto en el artículo 4° de la Ley </w:t>
      </w:r>
      <w:proofErr w:type="spellStart"/>
      <w:r>
        <w:rPr>
          <w:color w:val="000000"/>
        </w:rPr>
        <w:t>N°</w:t>
      </w:r>
      <w:proofErr w:type="spellEnd"/>
      <w:r>
        <w:rPr>
          <w:color w:val="000000"/>
        </w:rPr>
        <w:t xml:space="preserve"> 19.886, declaro bajo juramento:</w:t>
      </w:r>
    </w:p>
    <w:p w14:paraId="6D9ECF0C" w14:textId="77777777" w:rsidR="003B5DC7" w:rsidRDefault="00000000">
      <w:pPr>
        <w:numPr>
          <w:ilvl w:val="0"/>
          <w:numId w:val="5"/>
        </w:numPr>
        <w:pBdr>
          <w:top w:val="nil"/>
          <w:left w:val="nil"/>
          <w:bottom w:val="nil"/>
          <w:right w:val="nil"/>
          <w:between w:val="nil"/>
        </w:pBdr>
        <w:tabs>
          <w:tab w:val="left" w:pos="770"/>
        </w:tabs>
        <w:ind w:right="118"/>
        <w:jc w:val="both"/>
        <w:rPr>
          <w:color w:val="000000"/>
        </w:rPr>
      </w:pPr>
      <w:r>
        <w:rPr>
          <w:color w:val="000000"/>
        </w:rPr>
        <w:t>Que no soy funcionario directivo de la Corporación de Fomento de la Producción o sus Comités, ni tengo respecto de alguno de dichos directivos la calidad de cónyuge, hijo, adoptado, o pariente hasta el tercer grado de consanguinidad y segundo de afinidad, inclusive.</w:t>
      </w:r>
    </w:p>
    <w:p w14:paraId="007A02DD" w14:textId="77777777" w:rsidR="003B5DC7" w:rsidRDefault="00000000">
      <w:pPr>
        <w:numPr>
          <w:ilvl w:val="0"/>
          <w:numId w:val="5"/>
        </w:numPr>
        <w:pBdr>
          <w:top w:val="nil"/>
          <w:left w:val="nil"/>
          <w:bottom w:val="nil"/>
          <w:right w:val="nil"/>
          <w:between w:val="nil"/>
        </w:pBdr>
        <w:tabs>
          <w:tab w:val="left" w:pos="770"/>
        </w:tabs>
        <w:ind w:right="118"/>
        <w:jc w:val="both"/>
        <w:rPr>
          <w:color w:val="000000"/>
        </w:rPr>
      </w:pPr>
      <w:r>
        <w:rPr>
          <w:color w:val="000000"/>
        </w:rPr>
        <w:t>Que no tengo la calidad de gerente, administrador, representante o director de una sociedad de personas de la que formen parte funcionarios directivos de la Corporación de Fomento de la Producción o sus Comités, o personas que tengan la calidad de cónyuge, hijo, adoptado, o pariente hasta el tercer grado de consanguinidad y segundo de afinidad, inclusive, respecto de un directivo de CORFO o sus Comités</w:t>
      </w:r>
    </w:p>
    <w:p w14:paraId="63CC835E" w14:textId="77777777" w:rsidR="003B5DC7" w:rsidRDefault="00000000">
      <w:pPr>
        <w:numPr>
          <w:ilvl w:val="0"/>
          <w:numId w:val="5"/>
        </w:numPr>
        <w:pBdr>
          <w:top w:val="nil"/>
          <w:left w:val="nil"/>
          <w:bottom w:val="nil"/>
          <w:right w:val="nil"/>
          <w:between w:val="nil"/>
        </w:pBdr>
        <w:tabs>
          <w:tab w:val="left" w:pos="770"/>
        </w:tabs>
        <w:ind w:right="118"/>
        <w:jc w:val="both"/>
        <w:rPr>
          <w:color w:val="000000"/>
        </w:rPr>
      </w:pPr>
      <w:r>
        <w:rPr>
          <w:color w:val="000000"/>
        </w:rPr>
        <w:t>Que no tengo una sociedad comandita por acciones o anónima cerrada en que sean accionistas funcionarios directivos de CORFO o sus Comités, o personas que tengan la calidad de cónyuge, hijo, adoptado, o pariente hasta el tercer grado de consanguinidad y segundo de afinidad, inclusive, respecto de uno de dichos directivos; ni de una sociedad anónima abierta en que un funcionario directivo de la Corporación de Fomento de la Producción o sus Comités, o personas que tengan la calidad de cónyuge, hijo, adoptado, o pariente hasta el tercer grado de consanguinidad y segundo de afinidad, inclusive, respecto de uno de dichos directivos, sea dueño de acciones que representen el 10% o más del capital.</w:t>
      </w:r>
    </w:p>
    <w:p w14:paraId="37D89800" w14:textId="77777777" w:rsidR="003B5DC7" w:rsidRDefault="00000000">
      <w:pPr>
        <w:numPr>
          <w:ilvl w:val="0"/>
          <w:numId w:val="5"/>
        </w:numPr>
        <w:pBdr>
          <w:top w:val="nil"/>
          <w:left w:val="nil"/>
          <w:bottom w:val="nil"/>
          <w:right w:val="nil"/>
          <w:between w:val="nil"/>
        </w:pBdr>
        <w:tabs>
          <w:tab w:val="left" w:pos="770"/>
        </w:tabs>
        <w:ind w:right="118"/>
        <w:jc w:val="both"/>
        <w:rPr>
          <w:color w:val="000000"/>
        </w:rPr>
      </w:pPr>
      <w:r>
        <w:rPr>
          <w:color w:val="000000"/>
        </w:rPr>
        <w:t>Que no he sido condenado por prácticas antisindicales o infracción a los derechos fundamentales del trabajador, dentro de los 2 años anteriores.</w:t>
      </w:r>
    </w:p>
    <w:p w14:paraId="0B4BF7B1" w14:textId="77777777" w:rsidR="003B5DC7" w:rsidRDefault="003B5DC7">
      <w:pPr>
        <w:pBdr>
          <w:top w:val="nil"/>
          <w:left w:val="nil"/>
          <w:bottom w:val="nil"/>
          <w:right w:val="nil"/>
          <w:between w:val="nil"/>
        </w:pBdr>
        <w:spacing w:after="240"/>
        <w:rPr>
          <w:color w:val="000000"/>
          <w:sz w:val="20"/>
          <w:szCs w:val="20"/>
        </w:rPr>
      </w:pPr>
    </w:p>
    <w:p w14:paraId="7C6A03E9" w14:textId="77777777" w:rsidR="003B5DC7" w:rsidRDefault="00000000">
      <w:pPr>
        <w:pBdr>
          <w:top w:val="nil"/>
          <w:left w:val="nil"/>
          <w:bottom w:val="nil"/>
          <w:right w:val="nil"/>
          <w:between w:val="nil"/>
        </w:pBdr>
        <w:spacing w:after="240"/>
        <w:rPr>
          <w:color w:val="000000"/>
          <w:sz w:val="20"/>
          <w:szCs w:val="20"/>
        </w:rPr>
      </w:pPr>
      <w:r>
        <w:rPr>
          <w:color w:val="000000"/>
        </w:rPr>
        <w:t>Coyhaique,</w:t>
      </w:r>
    </w:p>
    <w:p w14:paraId="0A24EDD8" w14:textId="77777777" w:rsidR="003B5DC7" w:rsidRDefault="003B5DC7">
      <w:pPr>
        <w:pBdr>
          <w:top w:val="nil"/>
          <w:left w:val="nil"/>
          <w:bottom w:val="nil"/>
          <w:right w:val="nil"/>
          <w:between w:val="nil"/>
        </w:pBdr>
        <w:spacing w:before="1" w:after="240"/>
        <w:rPr>
          <w:color w:val="000000"/>
          <w:sz w:val="23"/>
          <w:szCs w:val="23"/>
        </w:rPr>
      </w:pPr>
    </w:p>
    <w:p w14:paraId="45C53609" w14:textId="77777777" w:rsidR="003B5DC7" w:rsidRDefault="003B5DC7">
      <w:pPr>
        <w:pBdr>
          <w:top w:val="nil"/>
          <w:left w:val="nil"/>
          <w:bottom w:val="nil"/>
          <w:right w:val="nil"/>
          <w:between w:val="nil"/>
        </w:pBdr>
        <w:spacing w:before="1" w:after="240"/>
        <w:rPr>
          <w:color w:val="000000"/>
          <w:sz w:val="23"/>
          <w:szCs w:val="23"/>
        </w:rPr>
      </w:pPr>
    </w:p>
    <w:p w14:paraId="39B6C472" w14:textId="77777777" w:rsidR="003B5DC7" w:rsidRDefault="00000000">
      <w:pPr>
        <w:pBdr>
          <w:top w:val="nil"/>
          <w:left w:val="nil"/>
          <w:bottom w:val="nil"/>
          <w:right w:val="nil"/>
          <w:between w:val="nil"/>
        </w:pBdr>
        <w:spacing w:before="1" w:after="240"/>
        <w:rPr>
          <w:color w:val="000000"/>
          <w:sz w:val="23"/>
          <w:szCs w:val="23"/>
        </w:rPr>
      </w:pPr>
      <w:r>
        <w:rPr>
          <w:noProof/>
        </w:rPr>
        <mc:AlternateContent>
          <mc:Choice Requires="wps">
            <w:drawing>
              <wp:anchor distT="0" distB="0" distL="0" distR="0" simplePos="0" relativeHeight="251661312" behindDoc="0" locked="0" layoutInCell="1" hidden="0" allowOverlap="1" wp14:anchorId="5199589D" wp14:editId="02E96DB5">
                <wp:simplePos x="0" y="0"/>
                <wp:positionH relativeFrom="column">
                  <wp:posOffset>1644650</wp:posOffset>
                </wp:positionH>
                <wp:positionV relativeFrom="paragraph">
                  <wp:posOffset>203200</wp:posOffset>
                </wp:positionV>
                <wp:extent cx="1270" cy="12700"/>
                <wp:effectExtent l="0" t="0" r="0" b="0"/>
                <wp:wrapTopAndBottom distT="0" distB="0"/>
                <wp:docPr id="457951442" name="Forma libre: forma 457951442"/>
                <wp:cNvGraphicFramePr/>
                <a:graphic xmlns:a="http://schemas.openxmlformats.org/drawingml/2006/main">
                  <a:graphicData uri="http://schemas.microsoft.com/office/word/2010/wordprocessingShape">
                    <wps:wsp>
                      <wps:cNvSpPr/>
                      <wps:spPr>
                        <a:xfrm>
                          <a:off x="4163313" y="3779365"/>
                          <a:ext cx="2365375" cy="1270"/>
                        </a:xfrm>
                        <a:custGeom>
                          <a:avLst/>
                          <a:gdLst/>
                          <a:ahLst/>
                          <a:cxnLst/>
                          <a:rect l="l" t="t" r="r" b="b"/>
                          <a:pathLst>
                            <a:path w="3725" h="120000" extrusionOk="0">
                              <a:moveTo>
                                <a:pt x="0" y="0"/>
                              </a:moveTo>
                              <a:lnTo>
                                <a:pt x="3724" y="0"/>
                              </a:lnTo>
                            </a:path>
                          </a:pathLst>
                        </a:custGeom>
                        <a:no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0" distR="0" hidden="0" layoutInCell="1" locked="0" relativeHeight="0" simplePos="0">
                <wp:simplePos x="0" y="0"/>
                <wp:positionH relativeFrom="column">
                  <wp:posOffset>1644650</wp:posOffset>
                </wp:positionH>
                <wp:positionV relativeFrom="paragraph">
                  <wp:posOffset>203200</wp:posOffset>
                </wp:positionV>
                <wp:extent cx="1270" cy="12700"/>
                <wp:effectExtent b="0" l="0" r="0" t="0"/>
                <wp:wrapTopAndBottom distB="0" distT="0"/>
                <wp:docPr id="457951442" name="image10.png"/>
                <a:graphic>
                  <a:graphicData uri="http://schemas.openxmlformats.org/drawingml/2006/picture">
                    <pic:pic>
                      <pic:nvPicPr>
                        <pic:cNvPr id="0" name="image10.png"/>
                        <pic:cNvPicPr preferRelativeResize="0"/>
                      </pic:nvPicPr>
                      <pic:blipFill>
                        <a:blip r:embed="rId11"/>
                        <a:srcRect/>
                        <a:stretch>
                          <a:fillRect/>
                        </a:stretch>
                      </pic:blipFill>
                      <pic:spPr>
                        <a:xfrm>
                          <a:off x="0" y="0"/>
                          <a:ext cx="1270" cy="12700"/>
                        </a:xfrm>
                        <a:prstGeom prst="rect"/>
                        <a:ln/>
                      </pic:spPr>
                    </pic:pic>
                  </a:graphicData>
                </a:graphic>
              </wp:anchor>
            </w:drawing>
          </mc:Fallback>
        </mc:AlternateContent>
      </w:r>
    </w:p>
    <w:p w14:paraId="339B26B3" w14:textId="77777777" w:rsidR="003B5DC7" w:rsidRDefault="00000000">
      <w:pPr>
        <w:pBdr>
          <w:top w:val="nil"/>
          <w:left w:val="nil"/>
          <w:bottom w:val="nil"/>
          <w:right w:val="nil"/>
          <w:between w:val="nil"/>
        </w:pBdr>
        <w:spacing w:before="12" w:after="240"/>
        <w:ind w:left="102"/>
        <w:jc w:val="center"/>
        <w:rPr>
          <w:color w:val="000000"/>
        </w:rPr>
      </w:pPr>
      <w:r>
        <w:rPr>
          <w:color w:val="000000"/>
        </w:rPr>
        <w:t>Firma Consultor o Representante Legal</w:t>
      </w:r>
    </w:p>
    <w:p w14:paraId="62288056" w14:textId="77777777" w:rsidR="003B5DC7" w:rsidRDefault="003B5DC7">
      <w:pPr>
        <w:pBdr>
          <w:top w:val="nil"/>
          <w:left w:val="nil"/>
          <w:bottom w:val="nil"/>
          <w:right w:val="nil"/>
          <w:between w:val="nil"/>
        </w:pBdr>
        <w:spacing w:after="240"/>
        <w:rPr>
          <w:color w:val="000000"/>
          <w:sz w:val="20"/>
          <w:szCs w:val="20"/>
        </w:rPr>
      </w:pPr>
    </w:p>
    <w:p w14:paraId="46D03EE1" w14:textId="77777777" w:rsidR="003B5DC7" w:rsidRDefault="00000000">
      <w:pPr>
        <w:pBdr>
          <w:top w:val="nil"/>
          <w:left w:val="nil"/>
          <w:bottom w:val="nil"/>
          <w:right w:val="nil"/>
          <w:between w:val="nil"/>
        </w:pBdr>
        <w:spacing w:after="240"/>
        <w:rPr>
          <w:color w:val="000000"/>
          <w:sz w:val="20"/>
          <w:szCs w:val="20"/>
        </w:rPr>
      </w:pPr>
      <w:r>
        <w:br w:type="page"/>
      </w:r>
    </w:p>
    <w:p w14:paraId="3E091D33" w14:textId="77777777" w:rsidR="003B5DC7" w:rsidRDefault="00000000">
      <w:pPr>
        <w:pBdr>
          <w:top w:val="nil"/>
          <w:left w:val="nil"/>
          <w:bottom w:val="nil"/>
          <w:right w:val="nil"/>
          <w:between w:val="nil"/>
        </w:pBdr>
        <w:spacing w:after="240"/>
        <w:rPr>
          <w:color w:val="000000"/>
          <w:sz w:val="20"/>
          <w:szCs w:val="20"/>
        </w:rPr>
      </w:pPr>
      <w:r>
        <w:rPr>
          <w:noProof/>
          <w:color w:val="000000"/>
          <w:sz w:val="20"/>
          <w:szCs w:val="20"/>
        </w:rPr>
        <w:lastRenderedPageBreak/>
        <mc:AlternateContent>
          <mc:Choice Requires="wpg">
            <w:drawing>
              <wp:inline distT="0" distB="0" distL="0" distR="0" wp14:anchorId="50227718" wp14:editId="553FB25B">
                <wp:extent cx="6010275" cy="497840"/>
                <wp:effectExtent l="0" t="0" r="0" b="0"/>
                <wp:docPr id="457951440" name="Rectángulo 457951440"/>
                <wp:cNvGraphicFramePr/>
                <a:graphic xmlns:a="http://schemas.openxmlformats.org/drawingml/2006/main">
                  <a:graphicData uri="http://schemas.microsoft.com/office/word/2010/wordprocessingShape">
                    <wps:wsp>
                      <wps:cNvSpPr/>
                      <wps:spPr>
                        <a:xfrm>
                          <a:off x="2355150" y="3545368"/>
                          <a:ext cx="5981700" cy="469265"/>
                        </a:xfrm>
                        <a:prstGeom prst="rect">
                          <a:avLst/>
                        </a:prstGeom>
                        <a:solidFill>
                          <a:srgbClr val="CCCCCC"/>
                        </a:solidFill>
                        <a:ln w="9525" cap="flat" cmpd="sng">
                          <a:solidFill>
                            <a:srgbClr val="000000"/>
                          </a:solidFill>
                          <a:prstDash val="solid"/>
                          <a:miter lim="800000"/>
                          <a:headEnd type="none" w="sm" len="sm"/>
                          <a:tailEnd type="none" w="sm" len="sm"/>
                        </a:ln>
                      </wps:spPr>
                      <wps:txbx>
                        <w:txbxContent>
                          <w:p w14:paraId="764223F8" w14:textId="77777777" w:rsidR="003B5DC7" w:rsidRDefault="00000000">
                            <w:pPr>
                              <w:spacing w:line="264" w:lineRule="auto"/>
                              <w:ind w:right="725" w:firstLine="720"/>
                              <w:jc w:val="center"/>
                              <w:textDirection w:val="btLr"/>
                            </w:pPr>
                            <w:r>
                              <w:rPr>
                                <w:b/>
                                <w:color w:val="000000"/>
                              </w:rPr>
                              <w:t xml:space="preserve">ANEXO </w:t>
                            </w:r>
                            <w:r>
                              <w:rPr>
                                <w:b/>
                                <w:color w:val="000000"/>
                              </w:rPr>
                              <w:t>Nº 3</w:t>
                            </w:r>
                          </w:p>
                          <w:p w14:paraId="626AD89B" w14:textId="77777777" w:rsidR="003B5DC7" w:rsidRDefault="00000000">
                            <w:pPr>
                              <w:spacing w:before="22"/>
                              <w:ind w:right="725" w:firstLine="720"/>
                              <w:jc w:val="center"/>
                              <w:textDirection w:val="btLr"/>
                            </w:pPr>
                            <w:r>
                              <w:rPr>
                                <w:b/>
                                <w:color w:val="000000"/>
                              </w:rPr>
                              <w:t>EXPERIENCIA DEL EQUIPO DE TRABAJO</w:t>
                            </w:r>
                          </w:p>
                        </w:txbxContent>
                      </wps:txbx>
                      <wps:bodyPr spcFirstLastPara="1" wrap="square" lIns="0" tIns="0" rIns="0" bIns="0" anchor="t"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6010275" cy="497840"/>
                <wp:effectExtent b="0" l="0" r="0" t="0"/>
                <wp:docPr id="457951440" name="image8.png"/>
                <a:graphic>
                  <a:graphicData uri="http://schemas.openxmlformats.org/drawingml/2006/picture">
                    <pic:pic>
                      <pic:nvPicPr>
                        <pic:cNvPr id="0" name="image8.png"/>
                        <pic:cNvPicPr preferRelativeResize="0"/>
                      </pic:nvPicPr>
                      <pic:blipFill>
                        <a:blip r:embed="rId11"/>
                        <a:srcRect/>
                        <a:stretch>
                          <a:fillRect/>
                        </a:stretch>
                      </pic:blipFill>
                      <pic:spPr>
                        <a:xfrm>
                          <a:off x="0" y="0"/>
                          <a:ext cx="6010275" cy="497840"/>
                        </a:xfrm>
                        <a:prstGeom prst="rect"/>
                        <a:ln/>
                      </pic:spPr>
                    </pic:pic>
                  </a:graphicData>
                </a:graphic>
              </wp:inline>
            </w:drawing>
          </mc:Fallback>
        </mc:AlternateContent>
      </w:r>
    </w:p>
    <w:p w14:paraId="7EB1F0BC" w14:textId="77777777" w:rsidR="003B5DC7" w:rsidRDefault="003B5DC7">
      <w:pPr>
        <w:pBdr>
          <w:top w:val="nil"/>
          <w:left w:val="nil"/>
          <w:bottom w:val="nil"/>
          <w:right w:val="nil"/>
          <w:between w:val="nil"/>
        </w:pBdr>
        <w:tabs>
          <w:tab w:val="left" w:pos="545"/>
          <w:tab w:val="left" w:pos="5866"/>
          <w:tab w:val="left" w:pos="6675"/>
          <w:tab w:val="left" w:pos="7644"/>
          <w:tab w:val="left" w:pos="8088"/>
        </w:tabs>
        <w:spacing w:after="240" w:line="276" w:lineRule="auto"/>
        <w:ind w:left="102"/>
        <w:jc w:val="both"/>
        <w:rPr>
          <w:color w:val="000000"/>
        </w:rPr>
      </w:pPr>
    </w:p>
    <w:p w14:paraId="0B6D59E1" w14:textId="77777777" w:rsidR="003B5DC7" w:rsidRDefault="00000000">
      <w:pPr>
        <w:pBdr>
          <w:top w:val="nil"/>
          <w:left w:val="nil"/>
          <w:bottom w:val="nil"/>
          <w:right w:val="nil"/>
          <w:between w:val="nil"/>
        </w:pBdr>
        <w:tabs>
          <w:tab w:val="left" w:pos="545"/>
          <w:tab w:val="left" w:pos="5866"/>
          <w:tab w:val="left" w:pos="6675"/>
          <w:tab w:val="left" w:pos="7644"/>
          <w:tab w:val="left" w:pos="8088"/>
        </w:tabs>
        <w:spacing w:after="240" w:line="360" w:lineRule="auto"/>
        <w:ind w:left="102"/>
        <w:jc w:val="both"/>
        <w:rPr>
          <w:color w:val="000000"/>
        </w:rPr>
      </w:pPr>
      <w:r>
        <w:rPr>
          <w:color w:val="000000"/>
        </w:rPr>
        <w:t>Yo</w:t>
      </w:r>
      <w:r>
        <w:rPr>
          <w:color w:val="000000"/>
        </w:rPr>
        <w:tab/>
        <w:t>...........................................................................................,</w:t>
      </w:r>
      <w:r>
        <w:rPr>
          <w:color w:val="000000"/>
        </w:rPr>
        <w:tab/>
        <w:t>cédula</w:t>
      </w:r>
      <w:r>
        <w:rPr>
          <w:color w:val="000000"/>
        </w:rPr>
        <w:tab/>
        <w:t>nacional</w:t>
      </w:r>
      <w:r>
        <w:rPr>
          <w:color w:val="000000"/>
        </w:rPr>
        <w:tab/>
        <w:t>de</w:t>
      </w:r>
      <w:r>
        <w:rPr>
          <w:color w:val="000000"/>
        </w:rPr>
        <w:tab/>
        <w:t xml:space="preserve">identidad </w:t>
      </w:r>
      <w:proofErr w:type="spellStart"/>
      <w:r>
        <w:rPr>
          <w:color w:val="000000"/>
        </w:rPr>
        <w:t>N°</w:t>
      </w:r>
      <w:proofErr w:type="spellEnd"/>
      <w:r>
        <w:rPr>
          <w:color w:val="000000"/>
        </w:rPr>
        <w:t>…………………</w:t>
      </w:r>
      <w:proofErr w:type="gramStart"/>
      <w:r>
        <w:rPr>
          <w:color w:val="000000"/>
        </w:rPr>
        <w:t>…….</w:t>
      </w:r>
      <w:proofErr w:type="gramEnd"/>
      <w:r>
        <w:rPr>
          <w:color w:val="000000"/>
        </w:rPr>
        <w:t>., con domicilio en………………………, representante de la Empresa/Institución (en caso de ser el oferente una persona jurídica) ……………………</w:t>
      </w:r>
      <w:proofErr w:type="gramStart"/>
      <w:r>
        <w:rPr>
          <w:color w:val="000000"/>
        </w:rPr>
        <w:t>…….</w:t>
      </w:r>
      <w:proofErr w:type="gramEnd"/>
      <w:r>
        <w:rPr>
          <w:color w:val="000000"/>
        </w:rPr>
        <w:t>., detallo a continuación la experiencia individualizada para el equipo de trabajo.</w:t>
      </w:r>
    </w:p>
    <w:p w14:paraId="7D1DD0B2" w14:textId="77777777" w:rsidR="003B5DC7" w:rsidRDefault="003B5DC7">
      <w:pPr>
        <w:pBdr>
          <w:top w:val="nil"/>
          <w:left w:val="nil"/>
          <w:bottom w:val="nil"/>
          <w:right w:val="nil"/>
          <w:between w:val="nil"/>
        </w:pBdr>
        <w:tabs>
          <w:tab w:val="left" w:pos="545"/>
          <w:tab w:val="left" w:pos="5866"/>
          <w:tab w:val="left" w:pos="6675"/>
          <w:tab w:val="left" w:pos="7644"/>
          <w:tab w:val="left" w:pos="8088"/>
        </w:tabs>
        <w:spacing w:after="240" w:line="276" w:lineRule="auto"/>
        <w:ind w:left="102"/>
        <w:jc w:val="both"/>
        <w:rPr>
          <w:color w:val="000000"/>
        </w:rPr>
      </w:pPr>
    </w:p>
    <w:tbl>
      <w:tblPr>
        <w:tblStyle w:val="a8"/>
        <w:tblW w:w="9381" w:type="dxa"/>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285"/>
        <w:gridCol w:w="2410"/>
        <w:gridCol w:w="1559"/>
        <w:gridCol w:w="2127"/>
      </w:tblGrid>
      <w:tr w:rsidR="003B5DC7" w14:paraId="49A51327" w14:textId="77777777">
        <w:trPr>
          <w:trHeight w:val="290"/>
        </w:trPr>
        <w:tc>
          <w:tcPr>
            <w:tcW w:w="9381" w:type="dxa"/>
            <w:gridSpan w:val="4"/>
            <w:vAlign w:val="center"/>
          </w:tcPr>
          <w:p w14:paraId="7BDC3333" w14:textId="77777777" w:rsidR="003B5DC7" w:rsidRDefault="00000000">
            <w:pPr>
              <w:pBdr>
                <w:top w:val="nil"/>
                <w:left w:val="nil"/>
                <w:bottom w:val="nil"/>
                <w:right w:val="nil"/>
                <w:between w:val="nil"/>
              </w:pBdr>
              <w:spacing w:before="240" w:after="240"/>
              <w:rPr>
                <w:b/>
                <w:color w:val="000000"/>
              </w:rPr>
            </w:pPr>
            <w:r>
              <w:rPr>
                <w:b/>
                <w:color w:val="000000"/>
              </w:rPr>
              <w:t xml:space="preserve">Nombre </w:t>
            </w:r>
            <w:proofErr w:type="gramStart"/>
            <w:r>
              <w:rPr>
                <w:b/>
                <w:color w:val="000000"/>
              </w:rPr>
              <w:t>Jefe</w:t>
            </w:r>
            <w:proofErr w:type="gramEnd"/>
            <w:r>
              <w:rPr>
                <w:b/>
                <w:color w:val="000000"/>
              </w:rPr>
              <w:t xml:space="preserve"> de Proyecto: </w:t>
            </w:r>
          </w:p>
        </w:tc>
      </w:tr>
      <w:tr w:rsidR="003B5DC7" w14:paraId="4F17E32E" w14:textId="77777777">
        <w:trPr>
          <w:trHeight w:val="290"/>
        </w:trPr>
        <w:tc>
          <w:tcPr>
            <w:tcW w:w="3285" w:type="dxa"/>
            <w:vAlign w:val="center"/>
          </w:tcPr>
          <w:p w14:paraId="5CDCA119" w14:textId="77777777" w:rsidR="003B5DC7" w:rsidRDefault="00000000">
            <w:pPr>
              <w:pBdr>
                <w:top w:val="nil"/>
                <w:left w:val="nil"/>
                <w:bottom w:val="nil"/>
                <w:right w:val="nil"/>
                <w:between w:val="nil"/>
              </w:pBdr>
              <w:spacing w:after="240" w:line="268" w:lineRule="auto"/>
              <w:jc w:val="center"/>
              <w:rPr>
                <w:color w:val="000000"/>
              </w:rPr>
            </w:pPr>
            <w:r>
              <w:rPr>
                <w:color w:val="000000"/>
              </w:rPr>
              <w:t>NOMBRE PROYECTO O ESTUDIO</w:t>
            </w:r>
          </w:p>
        </w:tc>
        <w:tc>
          <w:tcPr>
            <w:tcW w:w="2410" w:type="dxa"/>
            <w:vAlign w:val="center"/>
          </w:tcPr>
          <w:p w14:paraId="171D256F" w14:textId="77777777" w:rsidR="003B5DC7" w:rsidRDefault="00000000">
            <w:pPr>
              <w:pBdr>
                <w:top w:val="nil"/>
                <w:left w:val="nil"/>
                <w:bottom w:val="nil"/>
                <w:right w:val="nil"/>
                <w:between w:val="nil"/>
              </w:pBdr>
              <w:spacing w:after="240" w:line="268" w:lineRule="auto"/>
              <w:jc w:val="center"/>
              <w:rPr>
                <w:color w:val="000000"/>
              </w:rPr>
            </w:pPr>
            <w:r>
              <w:rPr>
                <w:color w:val="000000"/>
              </w:rPr>
              <w:t>NOMBRE INSTITUCIÓN O EMPRESA MANDANTE</w:t>
            </w:r>
          </w:p>
        </w:tc>
        <w:tc>
          <w:tcPr>
            <w:tcW w:w="1559" w:type="dxa"/>
            <w:vAlign w:val="center"/>
          </w:tcPr>
          <w:p w14:paraId="5431D5A3" w14:textId="77777777" w:rsidR="003B5DC7" w:rsidRDefault="00000000">
            <w:pPr>
              <w:pBdr>
                <w:top w:val="nil"/>
                <w:left w:val="nil"/>
                <w:bottom w:val="nil"/>
                <w:right w:val="nil"/>
                <w:between w:val="nil"/>
              </w:pBdr>
              <w:spacing w:after="240" w:line="268" w:lineRule="auto"/>
              <w:jc w:val="center"/>
              <w:rPr>
                <w:color w:val="000000"/>
              </w:rPr>
            </w:pPr>
            <w:r>
              <w:rPr>
                <w:color w:val="000000"/>
              </w:rPr>
              <w:t xml:space="preserve">AÑO DE EJECUCIÓN </w:t>
            </w:r>
          </w:p>
        </w:tc>
        <w:tc>
          <w:tcPr>
            <w:tcW w:w="2127" w:type="dxa"/>
            <w:vAlign w:val="center"/>
          </w:tcPr>
          <w:p w14:paraId="16DD9E8A" w14:textId="77777777" w:rsidR="003B5DC7" w:rsidRDefault="00000000">
            <w:pPr>
              <w:pBdr>
                <w:top w:val="nil"/>
                <w:left w:val="nil"/>
                <w:bottom w:val="nil"/>
                <w:right w:val="nil"/>
                <w:between w:val="nil"/>
              </w:pBdr>
              <w:spacing w:after="240" w:line="268" w:lineRule="auto"/>
              <w:jc w:val="center"/>
              <w:rPr>
                <w:color w:val="000000"/>
              </w:rPr>
            </w:pPr>
            <w:r>
              <w:rPr>
                <w:color w:val="000000"/>
              </w:rPr>
              <w:t>TIPO DE DOCUMENTO ACREDITADOR</w:t>
            </w:r>
          </w:p>
        </w:tc>
      </w:tr>
      <w:tr w:rsidR="003B5DC7" w14:paraId="67FE7DFF" w14:textId="77777777">
        <w:trPr>
          <w:trHeight w:val="290"/>
        </w:trPr>
        <w:tc>
          <w:tcPr>
            <w:tcW w:w="3285" w:type="dxa"/>
          </w:tcPr>
          <w:p w14:paraId="62734DC0" w14:textId="77777777" w:rsidR="003B5DC7" w:rsidRDefault="003B5DC7">
            <w:pPr>
              <w:pBdr>
                <w:top w:val="nil"/>
                <w:left w:val="nil"/>
                <w:bottom w:val="nil"/>
                <w:right w:val="nil"/>
                <w:between w:val="nil"/>
              </w:pBdr>
              <w:spacing w:after="240"/>
              <w:rPr>
                <w:rFonts w:ascii="Times New Roman" w:eastAsia="Times New Roman" w:hAnsi="Times New Roman" w:cs="Times New Roman"/>
                <w:color w:val="000000"/>
                <w:sz w:val="20"/>
                <w:szCs w:val="20"/>
              </w:rPr>
            </w:pPr>
          </w:p>
        </w:tc>
        <w:tc>
          <w:tcPr>
            <w:tcW w:w="2410" w:type="dxa"/>
          </w:tcPr>
          <w:p w14:paraId="7C7AAA1E" w14:textId="77777777" w:rsidR="003B5DC7" w:rsidRDefault="003B5DC7">
            <w:pPr>
              <w:pBdr>
                <w:top w:val="nil"/>
                <w:left w:val="nil"/>
                <w:bottom w:val="nil"/>
                <w:right w:val="nil"/>
                <w:between w:val="nil"/>
              </w:pBdr>
              <w:spacing w:after="240"/>
              <w:rPr>
                <w:rFonts w:ascii="Times New Roman" w:eastAsia="Times New Roman" w:hAnsi="Times New Roman" w:cs="Times New Roman"/>
                <w:color w:val="000000"/>
                <w:sz w:val="20"/>
                <w:szCs w:val="20"/>
              </w:rPr>
            </w:pPr>
          </w:p>
        </w:tc>
        <w:tc>
          <w:tcPr>
            <w:tcW w:w="1559" w:type="dxa"/>
          </w:tcPr>
          <w:p w14:paraId="08DD4C45" w14:textId="77777777" w:rsidR="003B5DC7" w:rsidRDefault="003B5DC7">
            <w:pPr>
              <w:pBdr>
                <w:top w:val="nil"/>
                <w:left w:val="nil"/>
                <w:bottom w:val="nil"/>
                <w:right w:val="nil"/>
                <w:between w:val="nil"/>
              </w:pBdr>
              <w:spacing w:after="240"/>
              <w:rPr>
                <w:rFonts w:ascii="Times New Roman" w:eastAsia="Times New Roman" w:hAnsi="Times New Roman" w:cs="Times New Roman"/>
                <w:color w:val="000000"/>
                <w:sz w:val="20"/>
                <w:szCs w:val="20"/>
              </w:rPr>
            </w:pPr>
          </w:p>
        </w:tc>
        <w:tc>
          <w:tcPr>
            <w:tcW w:w="2127" w:type="dxa"/>
          </w:tcPr>
          <w:p w14:paraId="2CC3A0D9" w14:textId="77777777" w:rsidR="003B5DC7" w:rsidRDefault="003B5DC7">
            <w:pPr>
              <w:pBdr>
                <w:top w:val="nil"/>
                <w:left w:val="nil"/>
                <w:bottom w:val="nil"/>
                <w:right w:val="nil"/>
                <w:between w:val="nil"/>
              </w:pBdr>
              <w:spacing w:after="240"/>
              <w:rPr>
                <w:rFonts w:ascii="Times New Roman" w:eastAsia="Times New Roman" w:hAnsi="Times New Roman" w:cs="Times New Roman"/>
                <w:color w:val="000000"/>
                <w:sz w:val="20"/>
                <w:szCs w:val="20"/>
              </w:rPr>
            </w:pPr>
          </w:p>
        </w:tc>
      </w:tr>
      <w:tr w:rsidR="003B5DC7" w14:paraId="424D3015" w14:textId="77777777">
        <w:trPr>
          <w:trHeight w:val="290"/>
        </w:trPr>
        <w:tc>
          <w:tcPr>
            <w:tcW w:w="3285" w:type="dxa"/>
          </w:tcPr>
          <w:p w14:paraId="29347F52" w14:textId="77777777" w:rsidR="003B5DC7" w:rsidRDefault="003B5DC7">
            <w:pPr>
              <w:pBdr>
                <w:top w:val="nil"/>
                <w:left w:val="nil"/>
                <w:bottom w:val="nil"/>
                <w:right w:val="nil"/>
                <w:between w:val="nil"/>
              </w:pBdr>
              <w:spacing w:after="240"/>
              <w:rPr>
                <w:rFonts w:ascii="Times New Roman" w:eastAsia="Times New Roman" w:hAnsi="Times New Roman" w:cs="Times New Roman"/>
                <w:color w:val="000000"/>
                <w:sz w:val="20"/>
                <w:szCs w:val="20"/>
              </w:rPr>
            </w:pPr>
          </w:p>
        </w:tc>
        <w:tc>
          <w:tcPr>
            <w:tcW w:w="2410" w:type="dxa"/>
          </w:tcPr>
          <w:p w14:paraId="5E0544E7" w14:textId="77777777" w:rsidR="003B5DC7" w:rsidRDefault="003B5DC7">
            <w:pPr>
              <w:pBdr>
                <w:top w:val="nil"/>
                <w:left w:val="nil"/>
                <w:bottom w:val="nil"/>
                <w:right w:val="nil"/>
                <w:between w:val="nil"/>
              </w:pBdr>
              <w:spacing w:after="240"/>
              <w:rPr>
                <w:rFonts w:ascii="Times New Roman" w:eastAsia="Times New Roman" w:hAnsi="Times New Roman" w:cs="Times New Roman"/>
                <w:color w:val="000000"/>
                <w:sz w:val="20"/>
                <w:szCs w:val="20"/>
              </w:rPr>
            </w:pPr>
          </w:p>
        </w:tc>
        <w:tc>
          <w:tcPr>
            <w:tcW w:w="1559" w:type="dxa"/>
          </w:tcPr>
          <w:p w14:paraId="0B314323" w14:textId="77777777" w:rsidR="003B5DC7" w:rsidRDefault="003B5DC7">
            <w:pPr>
              <w:pBdr>
                <w:top w:val="nil"/>
                <w:left w:val="nil"/>
                <w:bottom w:val="nil"/>
                <w:right w:val="nil"/>
                <w:between w:val="nil"/>
              </w:pBdr>
              <w:spacing w:after="240"/>
              <w:rPr>
                <w:rFonts w:ascii="Times New Roman" w:eastAsia="Times New Roman" w:hAnsi="Times New Roman" w:cs="Times New Roman"/>
                <w:color w:val="000000"/>
                <w:sz w:val="20"/>
                <w:szCs w:val="20"/>
              </w:rPr>
            </w:pPr>
          </w:p>
        </w:tc>
        <w:tc>
          <w:tcPr>
            <w:tcW w:w="2127" w:type="dxa"/>
          </w:tcPr>
          <w:p w14:paraId="7BE95ACC" w14:textId="77777777" w:rsidR="003B5DC7" w:rsidRDefault="003B5DC7">
            <w:pPr>
              <w:pBdr>
                <w:top w:val="nil"/>
                <w:left w:val="nil"/>
                <w:bottom w:val="nil"/>
                <w:right w:val="nil"/>
                <w:between w:val="nil"/>
              </w:pBdr>
              <w:spacing w:after="240"/>
              <w:rPr>
                <w:rFonts w:ascii="Times New Roman" w:eastAsia="Times New Roman" w:hAnsi="Times New Roman" w:cs="Times New Roman"/>
                <w:color w:val="000000"/>
                <w:sz w:val="20"/>
                <w:szCs w:val="20"/>
              </w:rPr>
            </w:pPr>
          </w:p>
        </w:tc>
      </w:tr>
      <w:tr w:rsidR="003B5DC7" w14:paraId="663539B2" w14:textId="77777777">
        <w:trPr>
          <w:trHeight w:val="290"/>
        </w:trPr>
        <w:tc>
          <w:tcPr>
            <w:tcW w:w="3285" w:type="dxa"/>
          </w:tcPr>
          <w:p w14:paraId="263A65BB" w14:textId="77777777" w:rsidR="003B5DC7" w:rsidRDefault="003B5DC7">
            <w:pPr>
              <w:pBdr>
                <w:top w:val="nil"/>
                <w:left w:val="nil"/>
                <w:bottom w:val="nil"/>
                <w:right w:val="nil"/>
                <w:between w:val="nil"/>
              </w:pBdr>
              <w:spacing w:after="240"/>
              <w:rPr>
                <w:rFonts w:ascii="Times New Roman" w:eastAsia="Times New Roman" w:hAnsi="Times New Roman" w:cs="Times New Roman"/>
                <w:color w:val="000000"/>
                <w:sz w:val="20"/>
                <w:szCs w:val="20"/>
              </w:rPr>
            </w:pPr>
          </w:p>
        </w:tc>
        <w:tc>
          <w:tcPr>
            <w:tcW w:w="2410" w:type="dxa"/>
          </w:tcPr>
          <w:p w14:paraId="295D7114" w14:textId="77777777" w:rsidR="003B5DC7" w:rsidRDefault="003B5DC7">
            <w:pPr>
              <w:pBdr>
                <w:top w:val="nil"/>
                <w:left w:val="nil"/>
                <w:bottom w:val="nil"/>
                <w:right w:val="nil"/>
                <w:between w:val="nil"/>
              </w:pBdr>
              <w:spacing w:after="240"/>
              <w:rPr>
                <w:rFonts w:ascii="Times New Roman" w:eastAsia="Times New Roman" w:hAnsi="Times New Roman" w:cs="Times New Roman"/>
                <w:color w:val="000000"/>
                <w:sz w:val="20"/>
                <w:szCs w:val="20"/>
              </w:rPr>
            </w:pPr>
          </w:p>
        </w:tc>
        <w:tc>
          <w:tcPr>
            <w:tcW w:w="1559" w:type="dxa"/>
          </w:tcPr>
          <w:p w14:paraId="00C7E450" w14:textId="77777777" w:rsidR="003B5DC7" w:rsidRDefault="003B5DC7">
            <w:pPr>
              <w:pBdr>
                <w:top w:val="nil"/>
                <w:left w:val="nil"/>
                <w:bottom w:val="nil"/>
                <w:right w:val="nil"/>
                <w:between w:val="nil"/>
              </w:pBdr>
              <w:spacing w:after="240"/>
              <w:rPr>
                <w:rFonts w:ascii="Times New Roman" w:eastAsia="Times New Roman" w:hAnsi="Times New Roman" w:cs="Times New Roman"/>
                <w:color w:val="000000"/>
                <w:sz w:val="20"/>
                <w:szCs w:val="20"/>
              </w:rPr>
            </w:pPr>
          </w:p>
        </w:tc>
        <w:tc>
          <w:tcPr>
            <w:tcW w:w="2127" w:type="dxa"/>
          </w:tcPr>
          <w:p w14:paraId="0F8E6E96" w14:textId="77777777" w:rsidR="003B5DC7" w:rsidRDefault="003B5DC7">
            <w:pPr>
              <w:pBdr>
                <w:top w:val="nil"/>
                <w:left w:val="nil"/>
                <w:bottom w:val="nil"/>
                <w:right w:val="nil"/>
                <w:between w:val="nil"/>
              </w:pBdr>
              <w:spacing w:after="240"/>
              <w:rPr>
                <w:rFonts w:ascii="Times New Roman" w:eastAsia="Times New Roman" w:hAnsi="Times New Roman" w:cs="Times New Roman"/>
                <w:color w:val="000000"/>
                <w:sz w:val="20"/>
                <w:szCs w:val="20"/>
              </w:rPr>
            </w:pPr>
          </w:p>
        </w:tc>
      </w:tr>
    </w:tbl>
    <w:p w14:paraId="22F358C4" w14:textId="77777777" w:rsidR="003B5DC7" w:rsidRDefault="003B5DC7">
      <w:pPr>
        <w:pBdr>
          <w:top w:val="nil"/>
          <w:left w:val="nil"/>
          <w:bottom w:val="nil"/>
          <w:right w:val="nil"/>
          <w:between w:val="nil"/>
        </w:pBdr>
        <w:tabs>
          <w:tab w:val="left" w:pos="545"/>
          <w:tab w:val="left" w:pos="5866"/>
          <w:tab w:val="left" w:pos="6675"/>
          <w:tab w:val="left" w:pos="7644"/>
          <w:tab w:val="left" w:pos="8088"/>
        </w:tabs>
        <w:spacing w:after="240" w:line="480" w:lineRule="auto"/>
        <w:jc w:val="both"/>
        <w:rPr>
          <w:b/>
          <w:color w:val="000000"/>
        </w:rPr>
      </w:pPr>
    </w:p>
    <w:tbl>
      <w:tblPr>
        <w:tblStyle w:val="a9"/>
        <w:tblW w:w="9381" w:type="dxa"/>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285"/>
        <w:gridCol w:w="2410"/>
        <w:gridCol w:w="1559"/>
        <w:gridCol w:w="2127"/>
      </w:tblGrid>
      <w:tr w:rsidR="003B5DC7" w14:paraId="7A629886" w14:textId="77777777">
        <w:trPr>
          <w:trHeight w:val="290"/>
        </w:trPr>
        <w:tc>
          <w:tcPr>
            <w:tcW w:w="9381" w:type="dxa"/>
            <w:gridSpan w:val="4"/>
            <w:vAlign w:val="center"/>
          </w:tcPr>
          <w:p w14:paraId="6CA112FE" w14:textId="77777777" w:rsidR="003B5DC7" w:rsidRDefault="00000000">
            <w:pPr>
              <w:pBdr>
                <w:top w:val="nil"/>
                <w:left w:val="nil"/>
                <w:bottom w:val="nil"/>
                <w:right w:val="nil"/>
                <w:between w:val="nil"/>
              </w:pBdr>
              <w:spacing w:before="240" w:after="240"/>
              <w:rPr>
                <w:b/>
                <w:color w:val="000000"/>
              </w:rPr>
            </w:pPr>
            <w:r>
              <w:rPr>
                <w:b/>
                <w:color w:val="000000"/>
              </w:rPr>
              <w:t xml:space="preserve">Nombre Coordinador de Terreno: </w:t>
            </w:r>
          </w:p>
        </w:tc>
      </w:tr>
      <w:tr w:rsidR="003B5DC7" w14:paraId="3C8CEBF4" w14:textId="77777777">
        <w:trPr>
          <w:trHeight w:val="290"/>
        </w:trPr>
        <w:tc>
          <w:tcPr>
            <w:tcW w:w="3285" w:type="dxa"/>
            <w:vAlign w:val="center"/>
          </w:tcPr>
          <w:p w14:paraId="33824F6E" w14:textId="77777777" w:rsidR="003B5DC7" w:rsidRDefault="00000000">
            <w:pPr>
              <w:pBdr>
                <w:top w:val="nil"/>
                <w:left w:val="nil"/>
                <w:bottom w:val="nil"/>
                <w:right w:val="nil"/>
                <w:between w:val="nil"/>
              </w:pBdr>
              <w:spacing w:after="240" w:line="268" w:lineRule="auto"/>
              <w:jc w:val="center"/>
              <w:rPr>
                <w:color w:val="000000"/>
              </w:rPr>
            </w:pPr>
            <w:r>
              <w:rPr>
                <w:color w:val="000000"/>
              </w:rPr>
              <w:t>NOMBRE PROYECTO O ESTUDIO</w:t>
            </w:r>
          </w:p>
        </w:tc>
        <w:tc>
          <w:tcPr>
            <w:tcW w:w="2410" w:type="dxa"/>
            <w:vAlign w:val="center"/>
          </w:tcPr>
          <w:p w14:paraId="292E0774" w14:textId="77777777" w:rsidR="003B5DC7" w:rsidRDefault="00000000">
            <w:pPr>
              <w:pBdr>
                <w:top w:val="nil"/>
                <w:left w:val="nil"/>
                <w:bottom w:val="nil"/>
                <w:right w:val="nil"/>
                <w:between w:val="nil"/>
              </w:pBdr>
              <w:spacing w:after="240" w:line="268" w:lineRule="auto"/>
              <w:jc w:val="center"/>
              <w:rPr>
                <w:color w:val="000000"/>
              </w:rPr>
            </w:pPr>
            <w:r>
              <w:rPr>
                <w:color w:val="000000"/>
              </w:rPr>
              <w:t>NOMBRE INSTITUCIÓN O EMPRESA MANDANTE</w:t>
            </w:r>
          </w:p>
        </w:tc>
        <w:tc>
          <w:tcPr>
            <w:tcW w:w="1559" w:type="dxa"/>
            <w:vAlign w:val="center"/>
          </w:tcPr>
          <w:p w14:paraId="65E0B478" w14:textId="77777777" w:rsidR="003B5DC7" w:rsidRDefault="00000000">
            <w:pPr>
              <w:pBdr>
                <w:top w:val="nil"/>
                <w:left w:val="nil"/>
                <w:bottom w:val="nil"/>
                <w:right w:val="nil"/>
                <w:between w:val="nil"/>
              </w:pBdr>
              <w:spacing w:after="240" w:line="268" w:lineRule="auto"/>
              <w:jc w:val="center"/>
              <w:rPr>
                <w:color w:val="000000"/>
              </w:rPr>
            </w:pPr>
            <w:r>
              <w:rPr>
                <w:color w:val="000000"/>
              </w:rPr>
              <w:t xml:space="preserve">AÑO DE EJECUCIÓN </w:t>
            </w:r>
          </w:p>
        </w:tc>
        <w:tc>
          <w:tcPr>
            <w:tcW w:w="2127" w:type="dxa"/>
            <w:vAlign w:val="center"/>
          </w:tcPr>
          <w:p w14:paraId="78785CCC" w14:textId="77777777" w:rsidR="003B5DC7" w:rsidRDefault="00000000">
            <w:pPr>
              <w:pBdr>
                <w:top w:val="nil"/>
                <w:left w:val="nil"/>
                <w:bottom w:val="nil"/>
                <w:right w:val="nil"/>
                <w:between w:val="nil"/>
              </w:pBdr>
              <w:spacing w:after="240" w:line="268" w:lineRule="auto"/>
              <w:jc w:val="center"/>
              <w:rPr>
                <w:color w:val="000000"/>
              </w:rPr>
            </w:pPr>
            <w:r>
              <w:rPr>
                <w:color w:val="000000"/>
              </w:rPr>
              <w:t>TIPO DE DOCUMENTO ACREDITADOR</w:t>
            </w:r>
          </w:p>
        </w:tc>
      </w:tr>
      <w:tr w:rsidR="003B5DC7" w14:paraId="6469CBBA" w14:textId="77777777">
        <w:trPr>
          <w:trHeight w:val="290"/>
        </w:trPr>
        <w:tc>
          <w:tcPr>
            <w:tcW w:w="3285" w:type="dxa"/>
          </w:tcPr>
          <w:p w14:paraId="0544D493" w14:textId="77777777" w:rsidR="003B5DC7" w:rsidRDefault="003B5DC7">
            <w:pPr>
              <w:pBdr>
                <w:top w:val="nil"/>
                <w:left w:val="nil"/>
                <w:bottom w:val="nil"/>
                <w:right w:val="nil"/>
                <w:between w:val="nil"/>
              </w:pBdr>
              <w:spacing w:after="240"/>
              <w:rPr>
                <w:rFonts w:ascii="Times New Roman" w:eastAsia="Times New Roman" w:hAnsi="Times New Roman" w:cs="Times New Roman"/>
                <w:color w:val="000000"/>
                <w:sz w:val="20"/>
                <w:szCs w:val="20"/>
              </w:rPr>
            </w:pPr>
          </w:p>
        </w:tc>
        <w:tc>
          <w:tcPr>
            <w:tcW w:w="2410" w:type="dxa"/>
          </w:tcPr>
          <w:p w14:paraId="3C9BB237" w14:textId="77777777" w:rsidR="003B5DC7" w:rsidRDefault="003B5DC7">
            <w:pPr>
              <w:pBdr>
                <w:top w:val="nil"/>
                <w:left w:val="nil"/>
                <w:bottom w:val="nil"/>
                <w:right w:val="nil"/>
                <w:between w:val="nil"/>
              </w:pBdr>
              <w:spacing w:after="240"/>
              <w:rPr>
                <w:rFonts w:ascii="Times New Roman" w:eastAsia="Times New Roman" w:hAnsi="Times New Roman" w:cs="Times New Roman"/>
                <w:color w:val="000000"/>
                <w:sz w:val="20"/>
                <w:szCs w:val="20"/>
              </w:rPr>
            </w:pPr>
          </w:p>
        </w:tc>
        <w:tc>
          <w:tcPr>
            <w:tcW w:w="1559" w:type="dxa"/>
          </w:tcPr>
          <w:p w14:paraId="3C10C544" w14:textId="77777777" w:rsidR="003B5DC7" w:rsidRDefault="003B5DC7">
            <w:pPr>
              <w:pBdr>
                <w:top w:val="nil"/>
                <w:left w:val="nil"/>
                <w:bottom w:val="nil"/>
                <w:right w:val="nil"/>
                <w:between w:val="nil"/>
              </w:pBdr>
              <w:spacing w:after="240"/>
              <w:rPr>
                <w:rFonts w:ascii="Times New Roman" w:eastAsia="Times New Roman" w:hAnsi="Times New Roman" w:cs="Times New Roman"/>
                <w:color w:val="000000"/>
                <w:sz w:val="20"/>
                <w:szCs w:val="20"/>
              </w:rPr>
            </w:pPr>
          </w:p>
        </w:tc>
        <w:tc>
          <w:tcPr>
            <w:tcW w:w="2127" w:type="dxa"/>
          </w:tcPr>
          <w:p w14:paraId="6A6CA102" w14:textId="77777777" w:rsidR="003B5DC7" w:rsidRDefault="003B5DC7">
            <w:pPr>
              <w:pBdr>
                <w:top w:val="nil"/>
                <w:left w:val="nil"/>
                <w:bottom w:val="nil"/>
                <w:right w:val="nil"/>
                <w:between w:val="nil"/>
              </w:pBdr>
              <w:spacing w:after="240"/>
              <w:rPr>
                <w:rFonts w:ascii="Times New Roman" w:eastAsia="Times New Roman" w:hAnsi="Times New Roman" w:cs="Times New Roman"/>
                <w:color w:val="000000"/>
                <w:sz w:val="20"/>
                <w:szCs w:val="20"/>
              </w:rPr>
            </w:pPr>
          </w:p>
        </w:tc>
      </w:tr>
      <w:tr w:rsidR="003B5DC7" w14:paraId="7AF0F418" w14:textId="77777777">
        <w:trPr>
          <w:trHeight w:val="290"/>
        </w:trPr>
        <w:tc>
          <w:tcPr>
            <w:tcW w:w="3285" w:type="dxa"/>
          </w:tcPr>
          <w:p w14:paraId="49B97E07" w14:textId="77777777" w:rsidR="003B5DC7" w:rsidRDefault="003B5DC7">
            <w:pPr>
              <w:pBdr>
                <w:top w:val="nil"/>
                <w:left w:val="nil"/>
                <w:bottom w:val="nil"/>
                <w:right w:val="nil"/>
                <w:between w:val="nil"/>
              </w:pBdr>
              <w:spacing w:after="240"/>
              <w:rPr>
                <w:rFonts w:ascii="Times New Roman" w:eastAsia="Times New Roman" w:hAnsi="Times New Roman" w:cs="Times New Roman"/>
                <w:color w:val="000000"/>
                <w:sz w:val="20"/>
                <w:szCs w:val="20"/>
              </w:rPr>
            </w:pPr>
          </w:p>
        </w:tc>
        <w:tc>
          <w:tcPr>
            <w:tcW w:w="2410" w:type="dxa"/>
          </w:tcPr>
          <w:p w14:paraId="6C24BC1D" w14:textId="77777777" w:rsidR="003B5DC7" w:rsidRDefault="003B5DC7">
            <w:pPr>
              <w:pBdr>
                <w:top w:val="nil"/>
                <w:left w:val="nil"/>
                <w:bottom w:val="nil"/>
                <w:right w:val="nil"/>
                <w:between w:val="nil"/>
              </w:pBdr>
              <w:spacing w:after="240"/>
              <w:rPr>
                <w:rFonts w:ascii="Times New Roman" w:eastAsia="Times New Roman" w:hAnsi="Times New Roman" w:cs="Times New Roman"/>
                <w:color w:val="000000"/>
                <w:sz w:val="20"/>
                <w:szCs w:val="20"/>
              </w:rPr>
            </w:pPr>
          </w:p>
        </w:tc>
        <w:tc>
          <w:tcPr>
            <w:tcW w:w="1559" w:type="dxa"/>
          </w:tcPr>
          <w:p w14:paraId="5851A21D" w14:textId="77777777" w:rsidR="003B5DC7" w:rsidRDefault="003B5DC7">
            <w:pPr>
              <w:pBdr>
                <w:top w:val="nil"/>
                <w:left w:val="nil"/>
                <w:bottom w:val="nil"/>
                <w:right w:val="nil"/>
                <w:between w:val="nil"/>
              </w:pBdr>
              <w:spacing w:after="240"/>
              <w:rPr>
                <w:rFonts w:ascii="Times New Roman" w:eastAsia="Times New Roman" w:hAnsi="Times New Roman" w:cs="Times New Roman"/>
                <w:color w:val="000000"/>
                <w:sz w:val="20"/>
                <w:szCs w:val="20"/>
              </w:rPr>
            </w:pPr>
          </w:p>
        </w:tc>
        <w:tc>
          <w:tcPr>
            <w:tcW w:w="2127" w:type="dxa"/>
          </w:tcPr>
          <w:p w14:paraId="4EC51CDC" w14:textId="77777777" w:rsidR="003B5DC7" w:rsidRDefault="003B5DC7">
            <w:pPr>
              <w:pBdr>
                <w:top w:val="nil"/>
                <w:left w:val="nil"/>
                <w:bottom w:val="nil"/>
                <w:right w:val="nil"/>
                <w:between w:val="nil"/>
              </w:pBdr>
              <w:spacing w:after="240"/>
              <w:rPr>
                <w:rFonts w:ascii="Times New Roman" w:eastAsia="Times New Roman" w:hAnsi="Times New Roman" w:cs="Times New Roman"/>
                <w:color w:val="000000"/>
                <w:sz w:val="20"/>
                <w:szCs w:val="20"/>
              </w:rPr>
            </w:pPr>
          </w:p>
        </w:tc>
      </w:tr>
      <w:tr w:rsidR="003B5DC7" w14:paraId="2E20AFCE" w14:textId="77777777">
        <w:trPr>
          <w:trHeight w:val="290"/>
        </w:trPr>
        <w:tc>
          <w:tcPr>
            <w:tcW w:w="3285" w:type="dxa"/>
          </w:tcPr>
          <w:p w14:paraId="08D12433" w14:textId="77777777" w:rsidR="003B5DC7" w:rsidRDefault="003B5DC7">
            <w:pPr>
              <w:pBdr>
                <w:top w:val="nil"/>
                <w:left w:val="nil"/>
                <w:bottom w:val="nil"/>
                <w:right w:val="nil"/>
                <w:between w:val="nil"/>
              </w:pBdr>
              <w:spacing w:after="240"/>
              <w:rPr>
                <w:rFonts w:ascii="Times New Roman" w:eastAsia="Times New Roman" w:hAnsi="Times New Roman" w:cs="Times New Roman"/>
                <w:color w:val="000000"/>
                <w:sz w:val="20"/>
                <w:szCs w:val="20"/>
              </w:rPr>
            </w:pPr>
          </w:p>
        </w:tc>
        <w:tc>
          <w:tcPr>
            <w:tcW w:w="2410" w:type="dxa"/>
          </w:tcPr>
          <w:p w14:paraId="5A666628" w14:textId="77777777" w:rsidR="003B5DC7" w:rsidRDefault="003B5DC7">
            <w:pPr>
              <w:pBdr>
                <w:top w:val="nil"/>
                <w:left w:val="nil"/>
                <w:bottom w:val="nil"/>
                <w:right w:val="nil"/>
                <w:between w:val="nil"/>
              </w:pBdr>
              <w:spacing w:after="240"/>
              <w:rPr>
                <w:rFonts w:ascii="Times New Roman" w:eastAsia="Times New Roman" w:hAnsi="Times New Roman" w:cs="Times New Roman"/>
                <w:color w:val="000000"/>
                <w:sz w:val="20"/>
                <w:szCs w:val="20"/>
              </w:rPr>
            </w:pPr>
          </w:p>
        </w:tc>
        <w:tc>
          <w:tcPr>
            <w:tcW w:w="1559" w:type="dxa"/>
          </w:tcPr>
          <w:p w14:paraId="2569FE20" w14:textId="77777777" w:rsidR="003B5DC7" w:rsidRDefault="003B5DC7">
            <w:pPr>
              <w:pBdr>
                <w:top w:val="nil"/>
                <w:left w:val="nil"/>
                <w:bottom w:val="nil"/>
                <w:right w:val="nil"/>
                <w:between w:val="nil"/>
              </w:pBdr>
              <w:spacing w:after="240"/>
              <w:rPr>
                <w:rFonts w:ascii="Times New Roman" w:eastAsia="Times New Roman" w:hAnsi="Times New Roman" w:cs="Times New Roman"/>
                <w:color w:val="000000"/>
                <w:sz w:val="20"/>
                <w:szCs w:val="20"/>
              </w:rPr>
            </w:pPr>
          </w:p>
        </w:tc>
        <w:tc>
          <w:tcPr>
            <w:tcW w:w="2127" w:type="dxa"/>
          </w:tcPr>
          <w:p w14:paraId="6E46D32F" w14:textId="77777777" w:rsidR="003B5DC7" w:rsidRDefault="003B5DC7">
            <w:pPr>
              <w:pBdr>
                <w:top w:val="nil"/>
                <w:left w:val="nil"/>
                <w:bottom w:val="nil"/>
                <w:right w:val="nil"/>
                <w:between w:val="nil"/>
              </w:pBdr>
              <w:spacing w:after="240"/>
              <w:rPr>
                <w:rFonts w:ascii="Times New Roman" w:eastAsia="Times New Roman" w:hAnsi="Times New Roman" w:cs="Times New Roman"/>
                <w:color w:val="000000"/>
                <w:sz w:val="20"/>
                <w:szCs w:val="20"/>
              </w:rPr>
            </w:pPr>
          </w:p>
        </w:tc>
      </w:tr>
    </w:tbl>
    <w:p w14:paraId="370543E2" w14:textId="77777777" w:rsidR="003B5DC7" w:rsidRDefault="003B5DC7">
      <w:pPr>
        <w:rPr>
          <w:rFonts w:ascii="Times New Roman" w:eastAsia="Times New Roman" w:hAnsi="Times New Roman" w:cs="Times New Roman"/>
          <w:sz w:val="20"/>
          <w:szCs w:val="20"/>
        </w:rPr>
      </w:pPr>
    </w:p>
    <w:p w14:paraId="600A0AF8" w14:textId="77777777" w:rsidR="003B5DC7" w:rsidRDefault="003B5DC7">
      <w:pPr>
        <w:pBdr>
          <w:top w:val="nil"/>
          <w:left w:val="nil"/>
          <w:bottom w:val="nil"/>
          <w:right w:val="nil"/>
          <w:between w:val="nil"/>
        </w:pBdr>
        <w:spacing w:after="240"/>
        <w:rPr>
          <w:color w:val="000000"/>
        </w:rPr>
      </w:pPr>
    </w:p>
    <w:p w14:paraId="7C53AC13" w14:textId="77777777" w:rsidR="003B5DC7" w:rsidRDefault="00000000">
      <w:pPr>
        <w:pBdr>
          <w:top w:val="nil"/>
          <w:left w:val="nil"/>
          <w:bottom w:val="nil"/>
          <w:right w:val="nil"/>
          <w:between w:val="nil"/>
        </w:pBdr>
        <w:spacing w:after="240"/>
        <w:rPr>
          <w:color w:val="000000"/>
          <w:sz w:val="20"/>
          <w:szCs w:val="20"/>
        </w:rPr>
      </w:pPr>
      <w:r>
        <w:rPr>
          <w:color w:val="000000"/>
        </w:rPr>
        <w:t>Coyhaique,</w:t>
      </w:r>
    </w:p>
    <w:p w14:paraId="30FD48E5" w14:textId="77777777" w:rsidR="003B5DC7" w:rsidRDefault="003B5DC7">
      <w:pPr>
        <w:rPr>
          <w:rFonts w:ascii="Times New Roman" w:eastAsia="Times New Roman" w:hAnsi="Times New Roman" w:cs="Times New Roman"/>
          <w:sz w:val="20"/>
          <w:szCs w:val="20"/>
        </w:rPr>
      </w:pPr>
    </w:p>
    <w:p w14:paraId="7FE2338F" w14:textId="77777777" w:rsidR="003B5DC7" w:rsidRDefault="003B5DC7">
      <w:pPr>
        <w:rPr>
          <w:rFonts w:ascii="Times New Roman" w:eastAsia="Times New Roman" w:hAnsi="Times New Roman" w:cs="Times New Roman"/>
          <w:sz w:val="20"/>
          <w:szCs w:val="20"/>
        </w:rPr>
      </w:pPr>
    </w:p>
    <w:p w14:paraId="23E0E1E6" w14:textId="77777777" w:rsidR="003B5DC7" w:rsidRDefault="003B5DC7">
      <w:pPr>
        <w:rPr>
          <w:rFonts w:ascii="Times New Roman" w:eastAsia="Times New Roman" w:hAnsi="Times New Roman" w:cs="Times New Roman"/>
          <w:sz w:val="20"/>
          <w:szCs w:val="20"/>
        </w:rPr>
      </w:pPr>
    </w:p>
    <w:p w14:paraId="0546EC3B" w14:textId="77777777" w:rsidR="003B5DC7" w:rsidRDefault="003B5DC7">
      <w:pPr>
        <w:rPr>
          <w:rFonts w:ascii="Times New Roman" w:eastAsia="Times New Roman" w:hAnsi="Times New Roman" w:cs="Times New Roman"/>
          <w:sz w:val="20"/>
          <w:szCs w:val="20"/>
        </w:rPr>
      </w:pPr>
    </w:p>
    <w:p w14:paraId="0CE14557" w14:textId="77777777" w:rsidR="003B5DC7" w:rsidRDefault="003B5DC7">
      <w:pPr>
        <w:rPr>
          <w:rFonts w:ascii="Times New Roman" w:eastAsia="Times New Roman" w:hAnsi="Times New Roman" w:cs="Times New Roman"/>
          <w:sz w:val="20"/>
          <w:szCs w:val="20"/>
        </w:rPr>
      </w:pPr>
    </w:p>
    <w:p w14:paraId="392DCD08" w14:textId="77777777" w:rsidR="003B5DC7" w:rsidRDefault="003B5DC7">
      <w:pPr>
        <w:rPr>
          <w:rFonts w:ascii="Times New Roman" w:eastAsia="Times New Roman" w:hAnsi="Times New Roman" w:cs="Times New Roman"/>
          <w:sz w:val="20"/>
          <w:szCs w:val="20"/>
        </w:rPr>
      </w:pPr>
    </w:p>
    <w:p w14:paraId="2D1F8F1D" w14:textId="77777777" w:rsidR="003B5DC7" w:rsidRDefault="003B5DC7">
      <w:pPr>
        <w:rPr>
          <w:rFonts w:ascii="Times New Roman" w:eastAsia="Times New Roman" w:hAnsi="Times New Roman" w:cs="Times New Roman"/>
          <w:sz w:val="20"/>
          <w:szCs w:val="20"/>
        </w:rPr>
      </w:pPr>
    </w:p>
    <w:p w14:paraId="2EC211E5" w14:textId="77777777" w:rsidR="003B5DC7" w:rsidRDefault="00000000">
      <w:pPr>
        <w:pBdr>
          <w:top w:val="nil"/>
          <w:left w:val="nil"/>
          <w:bottom w:val="nil"/>
          <w:right w:val="nil"/>
          <w:between w:val="nil"/>
        </w:pBdr>
        <w:spacing w:before="12" w:after="240"/>
        <w:ind w:left="102"/>
        <w:jc w:val="center"/>
        <w:rPr>
          <w:color w:val="000000"/>
        </w:rPr>
      </w:pPr>
      <w:r>
        <w:rPr>
          <w:color w:val="000000"/>
        </w:rPr>
        <w:t>Firma Consultor o Representante Legal</w:t>
      </w:r>
    </w:p>
    <w:p w14:paraId="6635472B" w14:textId="77777777" w:rsidR="003B5DC7" w:rsidRDefault="003B5DC7">
      <w:pPr>
        <w:rPr>
          <w:rFonts w:ascii="Times New Roman" w:eastAsia="Times New Roman" w:hAnsi="Times New Roman" w:cs="Times New Roman"/>
          <w:sz w:val="20"/>
          <w:szCs w:val="20"/>
        </w:rPr>
      </w:pPr>
    </w:p>
    <w:p w14:paraId="24F839AE" w14:textId="77777777" w:rsidR="003B5DC7" w:rsidRDefault="00000000">
      <w:pPr>
        <w:rPr>
          <w:rFonts w:ascii="Times New Roman" w:eastAsia="Times New Roman" w:hAnsi="Times New Roman" w:cs="Times New Roman"/>
          <w:sz w:val="20"/>
          <w:szCs w:val="20"/>
        </w:rPr>
      </w:pPr>
      <w:r>
        <w:br w:type="page"/>
      </w:r>
    </w:p>
    <w:p w14:paraId="61C981C1" w14:textId="77777777" w:rsidR="003B5DC7" w:rsidRDefault="00000000">
      <w:pPr>
        <w:pBdr>
          <w:top w:val="nil"/>
          <w:left w:val="nil"/>
          <w:bottom w:val="nil"/>
          <w:right w:val="nil"/>
          <w:between w:val="nil"/>
        </w:pBdr>
        <w:spacing w:after="240"/>
        <w:rPr>
          <w:color w:val="000000"/>
          <w:sz w:val="20"/>
          <w:szCs w:val="20"/>
        </w:rPr>
      </w:pPr>
      <w:r>
        <w:rPr>
          <w:noProof/>
          <w:color w:val="000000"/>
          <w:sz w:val="20"/>
          <w:szCs w:val="20"/>
        </w:rPr>
        <w:lastRenderedPageBreak/>
        <mc:AlternateContent>
          <mc:Choice Requires="wpg">
            <w:drawing>
              <wp:inline distT="0" distB="0" distL="0" distR="0" wp14:anchorId="07AA275A" wp14:editId="25B45674">
                <wp:extent cx="6019800" cy="497840"/>
                <wp:effectExtent l="0" t="0" r="0" b="0"/>
                <wp:docPr id="457951439" name="Rectángulo 457951439"/>
                <wp:cNvGraphicFramePr/>
                <a:graphic xmlns:a="http://schemas.openxmlformats.org/drawingml/2006/main">
                  <a:graphicData uri="http://schemas.microsoft.com/office/word/2010/wordprocessingShape">
                    <wps:wsp>
                      <wps:cNvSpPr/>
                      <wps:spPr>
                        <a:xfrm>
                          <a:off x="2350388" y="3545368"/>
                          <a:ext cx="5991225" cy="469265"/>
                        </a:xfrm>
                        <a:prstGeom prst="rect">
                          <a:avLst/>
                        </a:prstGeom>
                        <a:solidFill>
                          <a:srgbClr val="CCCCCC"/>
                        </a:solidFill>
                        <a:ln w="9525" cap="flat" cmpd="sng">
                          <a:solidFill>
                            <a:srgbClr val="000000"/>
                          </a:solidFill>
                          <a:prstDash val="solid"/>
                          <a:miter lim="800000"/>
                          <a:headEnd type="none" w="sm" len="sm"/>
                          <a:tailEnd type="none" w="sm" len="sm"/>
                        </a:ln>
                      </wps:spPr>
                      <wps:txbx>
                        <w:txbxContent>
                          <w:p w14:paraId="23530A87" w14:textId="77777777" w:rsidR="003B5DC7" w:rsidRDefault="00000000">
                            <w:pPr>
                              <w:spacing w:line="264" w:lineRule="auto"/>
                              <w:ind w:right="725" w:firstLine="720"/>
                              <w:jc w:val="center"/>
                              <w:textDirection w:val="btLr"/>
                            </w:pPr>
                            <w:r>
                              <w:rPr>
                                <w:b/>
                                <w:color w:val="000000"/>
                              </w:rPr>
                              <w:t xml:space="preserve">ANEXO </w:t>
                            </w:r>
                            <w:r>
                              <w:rPr>
                                <w:b/>
                                <w:color w:val="000000"/>
                              </w:rPr>
                              <w:t>Nº 4</w:t>
                            </w:r>
                          </w:p>
                          <w:p w14:paraId="43C7A6FF" w14:textId="77777777" w:rsidR="003B5DC7" w:rsidRDefault="00000000">
                            <w:pPr>
                              <w:spacing w:before="22"/>
                              <w:ind w:right="725" w:firstLine="720"/>
                              <w:jc w:val="center"/>
                              <w:textDirection w:val="btLr"/>
                            </w:pPr>
                            <w:r>
                              <w:rPr>
                                <w:b/>
                                <w:color w:val="000000"/>
                              </w:rPr>
                              <w:t>OFERTA ECONÓMICA DETALLADA</w:t>
                            </w:r>
                          </w:p>
                        </w:txbxContent>
                      </wps:txbx>
                      <wps:bodyPr spcFirstLastPara="1" wrap="square" lIns="0" tIns="0" rIns="0" bIns="0" anchor="t"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6019800" cy="497840"/>
                <wp:effectExtent b="0" l="0" r="0" t="0"/>
                <wp:docPr id="457951439" name="image7.png"/>
                <a:graphic>
                  <a:graphicData uri="http://schemas.openxmlformats.org/drawingml/2006/picture">
                    <pic:pic>
                      <pic:nvPicPr>
                        <pic:cNvPr id="0" name="image7.png"/>
                        <pic:cNvPicPr preferRelativeResize="0"/>
                      </pic:nvPicPr>
                      <pic:blipFill>
                        <a:blip r:embed="rId11"/>
                        <a:srcRect/>
                        <a:stretch>
                          <a:fillRect/>
                        </a:stretch>
                      </pic:blipFill>
                      <pic:spPr>
                        <a:xfrm>
                          <a:off x="0" y="0"/>
                          <a:ext cx="6019800" cy="497840"/>
                        </a:xfrm>
                        <a:prstGeom prst="rect"/>
                        <a:ln/>
                      </pic:spPr>
                    </pic:pic>
                  </a:graphicData>
                </a:graphic>
              </wp:inline>
            </w:drawing>
          </mc:Fallback>
        </mc:AlternateContent>
      </w:r>
    </w:p>
    <w:p w14:paraId="0A83B623" w14:textId="77777777" w:rsidR="003B5DC7" w:rsidRDefault="003B5DC7">
      <w:pPr>
        <w:pBdr>
          <w:top w:val="nil"/>
          <w:left w:val="nil"/>
          <w:bottom w:val="nil"/>
          <w:right w:val="nil"/>
          <w:between w:val="nil"/>
        </w:pBdr>
        <w:tabs>
          <w:tab w:val="left" w:pos="545"/>
          <w:tab w:val="left" w:pos="5866"/>
          <w:tab w:val="left" w:pos="6675"/>
          <w:tab w:val="left" w:pos="7644"/>
          <w:tab w:val="left" w:pos="8088"/>
        </w:tabs>
        <w:spacing w:after="240" w:line="276" w:lineRule="auto"/>
        <w:ind w:left="102"/>
        <w:jc w:val="both"/>
        <w:rPr>
          <w:color w:val="000000"/>
        </w:rPr>
      </w:pPr>
    </w:p>
    <w:p w14:paraId="79EF1B34" w14:textId="77777777" w:rsidR="003B5DC7" w:rsidRDefault="00000000">
      <w:pPr>
        <w:pBdr>
          <w:top w:val="nil"/>
          <w:left w:val="nil"/>
          <w:bottom w:val="nil"/>
          <w:right w:val="nil"/>
          <w:between w:val="nil"/>
        </w:pBdr>
        <w:tabs>
          <w:tab w:val="left" w:pos="545"/>
          <w:tab w:val="left" w:pos="5866"/>
          <w:tab w:val="left" w:pos="6675"/>
          <w:tab w:val="left" w:pos="7644"/>
          <w:tab w:val="left" w:pos="8088"/>
        </w:tabs>
        <w:spacing w:after="240" w:line="480" w:lineRule="auto"/>
        <w:ind w:left="102"/>
        <w:jc w:val="both"/>
        <w:rPr>
          <w:color w:val="000000"/>
        </w:rPr>
      </w:pPr>
      <w:r>
        <w:rPr>
          <w:color w:val="000000"/>
        </w:rPr>
        <w:t>Yo</w:t>
      </w:r>
      <w:r>
        <w:rPr>
          <w:color w:val="000000"/>
        </w:rPr>
        <w:tab/>
        <w:t>...........................................................................................,</w:t>
      </w:r>
      <w:r>
        <w:rPr>
          <w:color w:val="000000"/>
        </w:rPr>
        <w:tab/>
        <w:t>cédula</w:t>
      </w:r>
      <w:r>
        <w:rPr>
          <w:color w:val="000000"/>
        </w:rPr>
        <w:tab/>
        <w:t>nacional</w:t>
      </w:r>
      <w:r>
        <w:rPr>
          <w:color w:val="000000"/>
        </w:rPr>
        <w:tab/>
        <w:t>de</w:t>
      </w:r>
      <w:r>
        <w:rPr>
          <w:color w:val="000000"/>
        </w:rPr>
        <w:tab/>
        <w:t xml:space="preserve">identidad </w:t>
      </w:r>
      <w:proofErr w:type="spellStart"/>
      <w:r>
        <w:rPr>
          <w:color w:val="000000"/>
        </w:rPr>
        <w:t>N°</w:t>
      </w:r>
      <w:proofErr w:type="spellEnd"/>
      <w:r>
        <w:rPr>
          <w:color w:val="000000"/>
        </w:rPr>
        <w:t>…………………</w:t>
      </w:r>
      <w:proofErr w:type="gramStart"/>
      <w:r>
        <w:rPr>
          <w:color w:val="000000"/>
        </w:rPr>
        <w:t>…….</w:t>
      </w:r>
      <w:proofErr w:type="gramEnd"/>
      <w:r>
        <w:rPr>
          <w:color w:val="000000"/>
        </w:rPr>
        <w:t>., con domicilio en………………………, representante de la Empresa/Institución (en caso de ser el oferente una persona jurídica) ……………………</w:t>
      </w:r>
      <w:proofErr w:type="gramStart"/>
      <w:r>
        <w:rPr>
          <w:color w:val="000000"/>
        </w:rPr>
        <w:t>…….</w:t>
      </w:r>
      <w:proofErr w:type="gramEnd"/>
      <w:r>
        <w:rPr>
          <w:color w:val="000000"/>
        </w:rPr>
        <w:t>., detallo a continuación la oferta económica para el desarrollo de la consultoría.</w:t>
      </w:r>
    </w:p>
    <w:p w14:paraId="64F38676" w14:textId="77777777" w:rsidR="003B5DC7" w:rsidRDefault="003B5DC7">
      <w:pPr>
        <w:spacing w:after="240"/>
        <w:rPr>
          <w:rFonts w:ascii="Times New Roman" w:eastAsia="Times New Roman" w:hAnsi="Times New Roman" w:cs="Times New Roman"/>
          <w:sz w:val="20"/>
          <w:szCs w:val="20"/>
        </w:rPr>
      </w:pPr>
    </w:p>
    <w:tbl>
      <w:tblPr>
        <w:tblStyle w:val="aa"/>
        <w:tblpPr w:leftFromText="141" w:rightFromText="141" w:vertAnchor="page" w:horzAnchor="margin" w:tblpY="6826"/>
        <w:tblW w:w="9351"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957"/>
        <w:gridCol w:w="2126"/>
        <w:gridCol w:w="2268"/>
      </w:tblGrid>
      <w:tr w:rsidR="003B5DC7" w14:paraId="7A539B1A" w14:textId="77777777">
        <w:trPr>
          <w:trHeight w:val="330"/>
        </w:trPr>
        <w:tc>
          <w:tcPr>
            <w:tcW w:w="4957" w:type="dxa"/>
            <w:shd w:val="clear" w:color="auto" w:fill="C0C0C0"/>
          </w:tcPr>
          <w:p w14:paraId="6D7A3E59" w14:textId="77777777" w:rsidR="003B5DC7" w:rsidRDefault="00000000">
            <w:pPr>
              <w:pBdr>
                <w:top w:val="nil"/>
                <w:left w:val="nil"/>
                <w:bottom w:val="nil"/>
                <w:right w:val="nil"/>
                <w:between w:val="nil"/>
              </w:pBdr>
              <w:jc w:val="center"/>
              <w:rPr>
                <w:b/>
                <w:color w:val="000000"/>
              </w:rPr>
            </w:pPr>
            <w:r>
              <w:rPr>
                <w:b/>
                <w:color w:val="000000"/>
              </w:rPr>
              <w:t>Descripción del Servicio de Consultoría</w:t>
            </w:r>
          </w:p>
        </w:tc>
        <w:tc>
          <w:tcPr>
            <w:tcW w:w="2126" w:type="dxa"/>
            <w:shd w:val="clear" w:color="auto" w:fill="C0C0C0"/>
          </w:tcPr>
          <w:p w14:paraId="05B6C23D" w14:textId="77777777" w:rsidR="003B5DC7" w:rsidRDefault="00000000">
            <w:pPr>
              <w:pBdr>
                <w:top w:val="nil"/>
                <w:left w:val="nil"/>
                <w:bottom w:val="nil"/>
                <w:right w:val="nil"/>
                <w:between w:val="nil"/>
              </w:pBdr>
              <w:ind w:left="131"/>
              <w:jc w:val="center"/>
              <w:rPr>
                <w:b/>
                <w:color w:val="000000"/>
              </w:rPr>
            </w:pPr>
            <w:r>
              <w:rPr>
                <w:b/>
                <w:color w:val="000000"/>
              </w:rPr>
              <w:t>Valor Neto</w:t>
            </w:r>
          </w:p>
        </w:tc>
        <w:tc>
          <w:tcPr>
            <w:tcW w:w="2268" w:type="dxa"/>
            <w:shd w:val="clear" w:color="auto" w:fill="C0C0C0"/>
          </w:tcPr>
          <w:p w14:paraId="4F4652D6" w14:textId="77777777" w:rsidR="003B5DC7" w:rsidRDefault="00000000">
            <w:pPr>
              <w:pBdr>
                <w:top w:val="nil"/>
                <w:left w:val="nil"/>
                <w:bottom w:val="nil"/>
                <w:right w:val="nil"/>
                <w:between w:val="nil"/>
              </w:pBdr>
              <w:ind w:left="131"/>
              <w:jc w:val="center"/>
              <w:rPr>
                <w:b/>
                <w:color w:val="000000"/>
              </w:rPr>
            </w:pPr>
            <w:r>
              <w:rPr>
                <w:b/>
                <w:color w:val="000000"/>
              </w:rPr>
              <w:t>Valor Total</w:t>
            </w:r>
          </w:p>
          <w:p w14:paraId="57E4A9D1" w14:textId="77777777" w:rsidR="003B5DC7" w:rsidRDefault="00000000">
            <w:pPr>
              <w:pBdr>
                <w:top w:val="nil"/>
                <w:left w:val="nil"/>
                <w:bottom w:val="nil"/>
                <w:right w:val="nil"/>
                <w:between w:val="nil"/>
              </w:pBdr>
              <w:ind w:left="131"/>
              <w:jc w:val="center"/>
              <w:rPr>
                <w:b/>
                <w:color w:val="000000"/>
              </w:rPr>
            </w:pPr>
            <w:r>
              <w:rPr>
                <w:b/>
                <w:color w:val="000000"/>
              </w:rPr>
              <w:t>(impuestos incluidos)</w:t>
            </w:r>
          </w:p>
        </w:tc>
      </w:tr>
      <w:tr w:rsidR="003B5DC7" w14:paraId="45EB50E7" w14:textId="77777777">
        <w:trPr>
          <w:trHeight w:val="1180"/>
        </w:trPr>
        <w:tc>
          <w:tcPr>
            <w:tcW w:w="4957" w:type="dxa"/>
          </w:tcPr>
          <w:p w14:paraId="74722F06" w14:textId="77777777" w:rsidR="003B5DC7" w:rsidRDefault="003B5DC7">
            <w:pPr>
              <w:pBdr>
                <w:top w:val="nil"/>
                <w:left w:val="nil"/>
                <w:bottom w:val="nil"/>
                <w:right w:val="nil"/>
                <w:between w:val="nil"/>
              </w:pBdr>
              <w:spacing w:after="240"/>
              <w:rPr>
                <w:color w:val="000000"/>
              </w:rPr>
            </w:pPr>
          </w:p>
          <w:p w14:paraId="5B82FFAD" w14:textId="77777777" w:rsidR="003B5DC7" w:rsidRDefault="003B5DC7">
            <w:pPr>
              <w:pBdr>
                <w:top w:val="nil"/>
                <w:left w:val="nil"/>
                <w:bottom w:val="nil"/>
                <w:right w:val="nil"/>
                <w:between w:val="nil"/>
              </w:pBdr>
              <w:spacing w:before="1" w:after="240"/>
              <w:rPr>
                <w:color w:val="000000"/>
                <w:sz w:val="27"/>
                <w:szCs w:val="27"/>
              </w:rPr>
            </w:pPr>
          </w:p>
          <w:p w14:paraId="4B976B7C" w14:textId="77777777" w:rsidR="003B5DC7" w:rsidRDefault="003B5DC7">
            <w:pPr>
              <w:pBdr>
                <w:top w:val="nil"/>
                <w:left w:val="nil"/>
                <w:bottom w:val="nil"/>
                <w:right w:val="nil"/>
                <w:between w:val="nil"/>
              </w:pBdr>
              <w:spacing w:after="240"/>
              <w:ind w:left="71"/>
              <w:rPr>
                <w:b/>
                <w:color w:val="000000"/>
              </w:rPr>
            </w:pPr>
          </w:p>
        </w:tc>
        <w:tc>
          <w:tcPr>
            <w:tcW w:w="2126" w:type="dxa"/>
          </w:tcPr>
          <w:p w14:paraId="0B035382" w14:textId="77777777" w:rsidR="003B5DC7" w:rsidRDefault="003B5DC7">
            <w:pPr>
              <w:pBdr>
                <w:top w:val="nil"/>
                <w:left w:val="nil"/>
                <w:bottom w:val="nil"/>
                <w:right w:val="nil"/>
                <w:between w:val="nil"/>
              </w:pBdr>
              <w:spacing w:after="240"/>
              <w:rPr>
                <w:rFonts w:ascii="Times New Roman" w:eastAsia="Times New Roman" w:hAnsi="Times New Roman" w:cs="Times New Roman"/>
                <w:color w:val="000000"/>
                <w:sz w:val="20"/>
                <w:szCs w:val="20"/>
              </w:rPr>
            </w:pPr>
          </w:p>
        </w:tc>
        <w:tc>
          <w:tcPr>
            <w:tcW w:w="2268" w:type="dxa"/>
          </w:tcPr>
          <w:p w14:paraId="19A76571" w14:textId="77777777" w:rsidR="003B5DC7" w:rsidRDefault="003B5DC7">
            <w:pPr>
              <w:pBdr>
                <w:top w:val="nil"/>
                <w:left w:val="nil"/>
                <w:bottom w:val="nil"/>
                <w:right w:val="nil"/>
                <w:between w:val="nil"/>
              </w:pBdr>
              <w:spacing w:after="240"/>
              <w:rPr>
                <w:rFonts w:ascii="Times New Roman" w:eastAsia="Times New Roman" w:hAnsi="Times New Roman" w:cs="Times New Roman"/>
                <w:color w:val="000000"/>
                <w:sz w:val="20"/>
                <w:szCs w:val="20"/>
              </w:rPr>
            </w:pPr>
          </w:p>
        </w:tc>
      </w:tr>
    </w:tbl>
    <w:p w14:paraId="6F8B983D" w14:textId="77777777" w:rsidR="003B5DC7" w:rsidRDefault="003B5DC7">
      <w:pPr>
        <w:rPr>
          <w:rFonts w:ascii="Times New Roman" w:eastAsia="Times New Roman" w:hAnsi="Times New Roman" w:cs="Times New Roman"/>
          <w:sz w:val="20"/>
          <w:szCs w:val="20"/>
        </w:rPr>
      </w:pPr>
    </w:p>
    <w:p w14:paraId="595C52B2" w14:textId="77777777" w:rsidR="003B5DC7" w:rsidRDefault="003B5DC7">
      <w:pPr>
        <w:rPr>
          <w:rFonts w:ascii="Times New Roman" w:eastAsia="Times New Roman" w:hAnsi="Times New Roman" w:cs="Times New Roman"/>
          <w:sz w:val="20"/>
          <w:szCs w:val="20"/>
        </w:rPr>
      </w:pPr>
    </w:p>
    <w:p w14:paraId="45DD5E4A" w14:textId="77777777" w:rsidR="003B5DC7" w:rsidRDefault="00000000">
      <w:pPr>
        <w:jc w:val="both"/>
        <w:rPr>
          <w:color w:val="000000"/>
        </w:rPr>
      </w:pPr>
      <w:r>
        <w:rPr>
          <w:color w:val="000000"/>
        </w:rPr>
        <w:t xml:space="preserve">*EMPRESAS EXENTAS DE IVA DEBERÁN DECLARAR EXPLÍCITAMENTE ESA CONDICIÓN </w:t>
      </w:r>
    </w:p>
    <w:p w14:paraId="58771EBD" w14:textId="77777777" w:rsidR="003B5DC7" w:rsidRDefault="003B5DC7">
      <w:pPr>
        <w:rPr>
          <w:rFonts w:ascii="Times New Roman" w:eastAsia="Times New Roman" w:hAnsi="Times New Roman" w:cs="Times New Roman"/>
          <w:sz w:val="20"/>
          <w:szCs w:val="20"/>
        </w:rPr>
      </w:pPr>
    </w:p>
    <w:p w14:paraId="6CE31B0A" w14:textId="77777777" w:rsidR="003B5DC7" w:rsidRDefault="003B5DC7">
      <w:pPr>
        <w:rPr>
          <w:rFonts w:ascii="Times New Roman" w:eastAsia="Times New Roman" w:hAnsi="Times New Roman" w:cs="Times New Roman"/>
          <w:sz w:val="20"/>
          <w:szCs w:val="20"/>
        </w:rPr>
      </w:pPr>
    </w:p>
    <w:p w14:paraId="5F913B6D" w14:textId="77777777" w:rsidR="003B5DC7" w:rsidRDefault="003B5DC7">
      <w:pPr>
        <w:rPr>
          <w:rFonts w:ascii="Times New Roman" w:eastAsia="Times New Roman" w:hAnsi="Times New Roman" w:cs="Times New Roman"/>
          <w:sz w:val="20"/>
          <w:szCs w:val="20"/>
        </w:rPr>
      </w:pPr>
    </w:p>
    <w:p w14:paraId="61A1BAE8" w14:textId="77777777" w:rsidR="003B5DC7" w:rsidRDefault="003B5DC7">
      <w:pPr>
        <w:rPr>
          <w:rFonts w:ascii="Times New Roman" w:eastAsia="Times New Roman" w:hAnsi="Times New Roman" w:cs="Times New Roman"/>
          <w:sz w:val="20"/>
          <w:szCs w:val="20"/>
        </w:rPr>
      </w:pPr>
    </w:p>
    <w:p w14:paraId="148C4F38" w14:textId="77777777" w:rsidR="003B5DC7" w:rsidRDefault="003B5DC7">
      <w:pPr>
        <w:rPr>
          <w:rFonts w:ascii="Times New Roman" w:eastAsia="Times New Roman" w:hAnsi="Times New Roman" w:cs="Times New Roman"/>
          <w:sz w:val="20"/>
          <w:szCs w:val="20"/>
        </w:rPr>
      </w:pPr>
    </w:p>
    <w:p w14:paraId="65C7D143" w14:textId="77777777" w:rsidR="003B5DC7" w:rsidRDefault="003B5DC7">
      <w:pPr>
        <w:rPr>
          <w:rFonts w:ascii="Times New Roman" w:eastAsia="Times New Roman" w:hAnsi="Times New Roman" w:cs="Times New Roman"/>
          <w:sz w:val="20"/>
          <w:szCs w:val="20"/>
        </w:rPr>
      </w:pPr>
    </w:p>
    <w:p w14:paraId="3DB3E0D7" w14:textId="77777777" w:rsidR="003B5DC7" w:rsidRDefault="00000000">
      <w:pPr>
        <w:pBdr>
          <w:top w:val="nil"/>
          <w:left w:val="nil"/>
          <w:bottom w:val="nil"/>
          <w:right w:val="nil"/>
          <w:between w:val="nil"/>
        </w:pBdr>
        <w:spacing w:after="240"/>
        <w:rPr>
          <w:color w:val="000000"/>
          <w:sz w:val="20"/>
          <w:szCs w:val="20"/>
        </w:rPr>
      </w:pPr>
      <w:r>
        <w:rPr>
          <w:color w:val="000000"/>
        </w:rPr>
        <w:t>Coyhaique,</w:t>
      </w:r>
    </w:p>
    <w:p w14:paraId="38C5685B" w14:textId="77777777" w:rsidR="003B5DC7" w:rsidRDefault="003B5DC7">
      <w:pPr>
        <w:rPr>
          <w:rFonts w:ascii="Times New Roman" w:eastAsia="Times New Roman" w:hAnsi="Times New Roman" w:cs="Times New Roman"/>
          <w:sz w:val="20"/>
          <w:szCs w:val="20"/>
        </w:rPr>
      </w:pPr>
    </w:p>
    <w:p w14:paraId="08413325" w14:textId="77777777" w:rsidR="003B5DC7" w:rsidRDefault="003B5DC7">
      <w:pPr>
        <w:rPr>
          <w:rFonts w:ascii="Times New Roman" w:eastAsia="Times New Roman" w:hAnsi="Times New Roman" w:cs="Times New Roman"/>
          <w:sz w:val="20"/>
          <w:szCs w:val="20"/>
        </w:rPr>
      </w:pPr>
    </w:p>
    <w:p w14:paraId="4853BBE0" w14:textId="77777777" w:rsidR="003B5DC7" w:rsidRDefault="003B5DC7">
      <w:pPr>
        <w:rPr>
          <w:rFonts w:ascii="Times New Roman" w:eastAsia="Times New Roman" w:hAnsi="Times New Roman" w:cs="Times New Roman"/>
          <w:sz w:val="20"/>
          <w:szCs w:val="20"/>
        </w:rPr>
      </w:pPr>
    </w:p>
    <w:p w14:paraId="4F5B6B5F" w14:textId="77777777" w:rsidR="003B5DC7" w:rsidRDefault="003B5DC7">
      <w:pPr>
        <w:rPr>
          <w:rFonts w:ascii="Times New Roman" w:eastAsia="Times New Roman" w:hAnsi="Times New Roman" w:cs="Times New Roman"/>
          <w:sz w:val="20"/>
          <w:szCs w:val="20"/>
        </w:rPr>
      </w:pPr>
    </w:p>
    <w:p w14:paraId="0133040A" w14:textId="77777777" w:rsidR="003B5DC7" w:rsidRDefault="003B5DC7">
      <w:pPr>
        <w:rPr>
          <w:rFonts w:ascii="Times New Roman" w:eastAsia="Times New Roman" w:hAnsi="Times New Roman" w:cs="Times New Roman"/>
          <w:sz w:val="20"/>
          <w:szCs w:val="20"/>
        </w:rPr>
      </w:pPr>
    </w:p>
    <w:p w14:paraId="1D2EB606" w14:textId="77777777" w:rsidR="003B5DC7" w:rsidRDefault="003B5DC7">
      <w:pPr>
        <w:rPr>
          <w:rFonts w:ascii="Times New Roman" w:eastAsia="Times New Roman" w:hAnsi="Times New Roman" w:cs="Times New Roman"/>
          <w:sz w:val="20"/>
          <w:szCs w:val="20"/>
        </w:rPr>
      </w:pPr>
    </w:p>
    <w:p w14:paraId="2409B51C" w14:textId="77777777" w:rsidR="003B5DC7" w:rsidRDefault="003B5DC7">
      <w:pPr>
        <w:rPr>
          <w:rFonts w:ascii="Times New Roman" w:eastAsia="Times New Roman" w:hAnsi="Times New Roman" w:cs="Times New Roman"/>
          <w:sz w:val="20"/>
          <w:szCs w:val="20"/>
        </w:rPr>
      </w:pPr>
    </w:p>
    <w:p w14:paraId="2375C99B" w14:textId="77777777" w:rsidR="003B5DC7" w:rsidRDefault="00000000">
      <w:pPr>
        <w:pBdr>
          <w:top w:val="nil"/>
          <w:left w:val="nil"/>
          <w:bottom w:val="nil"/>
          <w:right w:val="nil"/>
          <w:between w:val="nil"/>
        </w:pBdr>
        <w:spacing w:before="12" w:after="240"/>
        <w:ind w:left="102"/>
        <w:jc w:val="center"/>
        <w:rPr>
          <w:color w:val="000000"/>
        </w:rPr>
      </w:pPr>
      <w:r>
        <w:rPr>
          <w:color w:val="000000"/>
        </w:rPr>
        <w:t>Firma Consultor o Representante Legal</w:t>
      </w:r>
    </w:p>
    <w:p w14:paraId="78C3F3A5" w14:textId="77777777" w:rsidR="003B5DC7" w:rsidRDefault="003B5DC7">
      <w:pPr>
        <w:rPr>
          <w:rFonts w:ascii="Times New Roman" w:eastAsia="Times New Roman" w:hAnsi="Times New Roman" w:cs="Times New Roman"/>
          <w:sz w:val="20"/>
          <w:szCs w:val="20"/>
        </w:rPr>
      </w:pPr>
    </w:p>
    <w:p w14:paraId="1066E935" w14:textId="77777777" w:rsidR="003B5DC7" w:rsidRDefault="003B5DC7">
      <w:pPr>
        <w:rPr>
          <w:rFonts w:ascii="Times New Roman" w:eastAsia="Times New Roman" w:hAnsi="Times New Roman" w:cs="Times New Roman"/>
          <w:sz w:val="20"/>
          <w:szCs w:val="20"/>
        </w:rPr>
      </w:pPr>
    </w:p>
    <w:p w14:paraId="570D5378" w14:textId="77777777" w:rsidR="003B5DC7" w:rsidRDefault="003B5DC7">
      <w:pPr>
        <w:rPr>
          <w:rFonts w:ascii="Times New Roman" w:eastAsia="Times New Roman" w:hAnsi="Times New Roman" w:cs="Times New Roman"/>
          <w:sz w:val="20"/>
          <w:szCs w:val="20"/>
        </w:rPr>
      </w:pPr>
    </w:p>
    <w:p w14:paraId="35480BCB" w14:textId="77777777" w:rsidR="003B5DC7" w:rsidRDefault="003B5DC7">
      <w:pPr>
        <w:rPr>
          <w:rFonts w:ascii="Times New Roman" w:eastAsia="Times New Roman" w:hAnsi="Times New Roman" w:cs="Times New Roman"/>
          <w:sz w:val="20"/>
          <w:szCs w:val="20"/>
        </w:rPr>
      </w:pPr>
    </w:p>
    <w:p w14:paraId="27F9457C" w14:textId="77777777" w:rsidR="003B5DC7" w:rsidRDefault="003B5DC7">
      <w:pPr>
        <w:rPr>
          <w:rFonts w:ascii="Times New Roman" w:eastAsia="Times New Roman" w:hAnsi="Times New Roman" w:cs="Times New Roman"/>
          <w:sz w:val="20"/>
          <w:szCs w:val="20"/>
        </w:rPr>
      </w:pPr>
    </w:p>
    <w:p w14:paraId="20EB7E9D" w14:textId="77777777" w:rsidR="003B5DC7" w:rsidRDefault="003B5DC7">
      <w:pPr>
        <w:rPr>
          <w:rFonts w:ascii="Times New Roman" w:eastAsia="Times New Roman" w:hAnsi="Times New Roman" w:cs="Times New Roman"/>
          <w:sz w:val="20"/>
          <w:szCs w:val="20"/>
        </w:rPr>
      </w:pPr>
    </w:p>
    <w:p w14:paraId="05651B57" w14:textId="77777777" w:rsidR="003B5DC7" w:rsidRDefault="003B5DC7">
      <w:pPr>
        <w:rPr>
          <w:rFonts w:ascii="Times New Roman" w:eastAsia="Times New Roman" w:hAnsi="Times New Roman" w:cs="Times New Roman"/>
          <w:sz w:val="20"/>
          <w:szCs w:val="20"/>
        </w:rPr>
      </w:pPr>
    </w:p>
    <w:p w14:paraId="12D684F7" w14:textId="77777777" w:rsidR="003B5DC7" w:rsidRDefault="003B5DC7">
      <w:pPr>
        <w:rPr>
          <w:rFonts w:ascii="Times New Roman" w:eastAsia="Times New Roman" w:hAnsi="Times New Roman" w:cs="Times New Roman"/>
          <w:sz w:val="20"/>
          <w:szCs w:val="20"/>
        </w:rPr>
      </w:pPr>
    </w:p>
    <w:p w14:paraId="4AB7BF96" w14:textId="77777777" w:rsidR="003B5DC7" w:rsidRDefault="003B5DC7">
      <w:pPr>
        <w:rPr>
          <w:rFonts w:ascii="Times New Roman" w:eastAsia="Times New Roman" w:hAnsi="Times New Roman" w:cs="Times New Roman"/>
          <w:sz w:val="20"/>
          <w:szCs w:val="20"/>
        </w:rPr>
      </w:pPr>
    </w:p>
    <w:p w14:paraId="063DBEC1" w14:textId="77777777" w:rsidR="003B5DC7" w:rsidRDefault="003B5DC7">
      <w:pPr>
        <w:rPr>
          <w:rFonts w:ascii="Times New Roman" w:eastAsia="Times New Roman" w:hAnsi="Times New Roman" w:cs="Times New Roman"/>
          <w:sz w:val="20"/>
          <w:szCs w:val="20"/>
        </w:rPr>
      </w:pPr>
    </w:p>
    <w:p w14:paraId="09CB9CC0" w14:textId="77777777" w:rsidR="003B5DC7" w:rsidRDefault="003B5DC7">
      <w:pPr>
        <w:rPr>
          <w:rFonts w:ascii="Times New Roman" w:eastAsia="Times New Roman" w:hAnsi="Times New Roman" w:cs="Times New Roman"/>
          <w:sz w:val="20"/>
          <w:szCs w:val="20"/>
        </w:rPr>
      </w:pPr>
    </w:p>
    <w:p w14:paraId="634932C9" w14:textId="77777777" w:rsidR="003B5DC7" w:rsidRDefault="003B5DC7">
      <w:pPr>
        <w:rPr>
          <w:rFonts w:ascii="Times New Roman" w:eastAsia="Times New Roman" w:hAnsi="Times New Roman" w:cs="Times New Roman"/>
          <w:sz w:val="20"/>
          <w:szCs w:val="20"/>
        </w:rPr>
      </w:pPr>
    </w:p>
    <w:sectPr w:rsidR="003B5DC7">
      <w:headerReference w:type="default" r:id="rId12"/>
      <w:footerReference w:type="default" r:id="rId13"/>
      <w:pgSz w:w="12250" w:h="18730"/>
      <w:pgMar w:top="1860" w:right="1460" w:bottom="960" w:left="1360" w:header="624" w:footer="773"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539AA6C" w14:textId="77777777" w:rsidR="00CC5345" w:rsidRDefault="00CC5345">
      <w:r>
        <w:separator/>
      </w:r>
    </w:p>
  </w:endnote>
  <w:endnote w:type="continuationSeparator" w:id="0">
    <w:p w14:paraId="54A6A180" w14:textId="77777777" w:rsidR="00CC5345" w:rsidRDefault="00CC534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embedRegular r:id="rId1" w:fontKey="{16D9F91B-611E-4E29-A428-0EF97CF7BCE7}"/>
    <w:embedBold r:id="rId2" w:fontKey="{C85AE77A-253A-4539-A335-715AB5353CE3}"/>
    <w:embedItalic r:id="rId3" w:fontKey="{78F4443F-9FD5-4DCF-B432-10FA42137197}"/>
  </w:font>
  <w:font w:name="Noto Sans Symbols">
    <w:altName w:val="Calibri"/>
    <w:charset w:val="00"/>
    <w:family w:val="auto"/>
    <w:pitch w:val="default"/>
    <w:embedRegular r:id="rId4" w:fontKey="{E00F88A9-35AE-4555-A6AA-4DF0D2F16084}"/>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embedRegular r:id="rId5" w:fontKey="{7108FFB2-A028-42AA-9EBF-2CB02373E5D8}"/>
  </w:font>
  <w:font w:name="Georgia">
    <w:panose1 w:val="02040502050405020303"/>
    <w:charset w:val="00"/>
    <w:family w:val="roman"/>
    <w:pitch w:val="variable"/>
    <w:sig w:usb0="00000287" w:usb1="00000000" w:usb2="00000000" w:usb3="00000000" w:csb0="0000009F" w:csb1="00000000"/>
    <w:embedRegular r:id="rId6" w:fontKey="{5BC94295-4236-4E9A-B0BC-C454DE4E3878}"/>
    <w:embedItalic r:id="rId7" w:fontKey="{3B8E9771-2F40-471F-82EB-877B1E3C784C}"/>
  </w:font>
  <w:font w:name="Cambria">
    <w:panose1 w:val="02040503050406030204"/>
    <w:charset w:val="00"/>
    <w:family w:val="roman"/>
    <w:pitch w:val="variable"/>
    <w:sig w:usb0="E00006FF" w:usb1="420024FF" w:usb2="02000000" w:usb3="00000000" w:csb0="0000019F" w:csb1="00000000"/>
    <w:embedRegular r:id="rId8" w:fontKey="{C84E343A-1B49-4F94-8191-928A345CF1D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7D4294" w14:textId="77777777" w:rsidR="003B5DC7" w:rsidRDefault="00000000">
    <w:pPr>
      <w:pBdr>
        <w:top w:val="nil"/>
        <w:left w:val="nil"/>
        <w:bottom w:val="nil"/>
        <w:right w:val="nil"/>
        <w:between w:val="nil"/>
      </w:pBdr>
      <w:spacing w:line="14" w:lineRule="auto"/>
      <w:rPr>
        <w:color w:val="000000"/>
        <w:sz w:val="20"/>
        <w:szCs w:val="20"/>
      </w:rPr>
    </w:pPr>
    <w:r>
      <w:rPr>
        <w:noProof/>
      </w:rPr>
      <mc:AlternateContent>
        <mc:Choice Requires="wpg">
          <w:drawing>
            <wp:anchor distT="0" distB="0" distL="0" distR="0" simplePos="0" relativeHeight="251660288" behindDoc="1" locked="0" layoutInCell="1" hidden="0" allowOverlap="1" wp14:anchorId="6052AA27" wp14:editId="5E568C95">
              <wp:simplePos x="0" y="0"/>
              <wp:positionH relativeFrom="column">
                <wp:posOffset>5634038</wp:posOffset>
              </wp:positionH>
              <wp:positionV relativeFrom="paragraph">
                <wp:posOffset>9393238</wp:posOffset>
              </wp:positionV>
              <wp:extent cx="230505" cy="177800"/>
              <wp:effectExtent l="0" t="0" r="0" b="0"/>
              <wp:wrapNone/>
              <wp:docPr id="457951443" name="Rectángulo 457951443"/>
              <wp:cNvGraphicFramePr/>
              <a:graphic xmlns:a="http://schemas.openxmlformats.org/drawingml/2006/main">
                <a:graphicData uri="http://schemas.microsoft.com/office/word/2010/wordprocessingShape">
                  <wps:wsp>
                    <wps:cNvSpPr/>
                    <wps:spPr>
                      <a:xfrm>
                        <a:off x="5249798" y="3710150"/>
                        <a:ext cx="192405" cy="139700"/>
                      </a:xfrm>
                      <a:prstGeom prst="rect">
                        <a:avLst/>
                      </a:prstGeom>
                      <a:noFill/>
                      <a:ln>
                        <a:noFill/>
                      </a:ln>
                    </wps:spPr>
                    <wps:txbx>
                      <w:txbxContent>
                        <w:p w14:paraId="4907F307" w14:textId="77777777" w:rsidR="003B5DC7" w:rsidRDefault="00000000">
                          <w:pPr>
                            <w:spacing w:line="203" w:lineRule="auto"/>
                            <w:ind w:left="60" w:firstLine="240"/>
                            <w:textDirection w:val="btLr"/>
                          </w:pPr>
                          <w:r>
                            <w:rPr>
                              <w:color w:val="000000"/>
                              <w:sz w:val="18"/>
                            </w:rPr>
                            <w:t xml:space="preserve"> PAGE 16</w:t>
                          </w:r>
                        </w:p>
                      </w:txbxContent>
                    </wps:txbx>
                    <wps:bodyPr spcFirstLastPara="1" wrap="square" lIns="0" tIns="0" rIns="0" bIns="0" anchor="t"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1" distB="0" distT="0" distL="0" distR="0" hidden="0" layoutInCell="1" locked="0" relativeHeight="0" simplePos="0">
              <wp:simplePos x="0" y="0"/>
              <wp:positionH relativeFrom="column">
                <wp:posOffset>5634038</wp:posOffset>
              </wp:positionH>
              <wp:positionV relativeFrom="paragraph">
                <wp:posOffset>9393238</wp:posOffset>
              </wp:positionV>
              <wp:extent cx="230505" cy="177800"/>
              <wp:effectExtent b="0" l="0" r="0" t="0"/>
              <wp:wrapNone/>
              <wp:docPr id="457951443" name="image11.png"/>
              <a:graphic>
                <a:graphicData uri="http://schemas.openxmlformats.org/drawingml/2006/picture">
                  <pic:pic>
                    <pic:nvPicPr>
                      <pic:cNvPr id="0" name="image11.png"/>
                      <pic:cNvPicPr preferRelativeResize="0"/>
                    </pic:nvPicPr>
                    <pic:blipFill>
                      <a:blip r:embed="rId1"/>
                      <a:srcRect/>
                      <a:stretch>
                        <a:fillRect/>
                      </a:stretch>
                    </pic:blipFill>
                    <pic:spPr>
                      <a:xfrm>
                        <a:off x="0" y="0"/>
                        <a:ext cx="230505" cy="177800"/>
                      </a:xfrm>
                      <a:prstGeom prst="rect"/>
                      <a:ln/>
                    </pic:spPr>
                  </pic:pic>
                </a:graphicData>
              </a:graphic>
            </wp:anchor>
          </w:drawing>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E171769" w14:textId="77777777" w:rsidR="00CC5345" w:rsidRDefault="00CC5345">
      <w:r>
        <w:separator/>
      </w:r>
    </w:p>
  </w:footnote>
  <w:footnote w:type="continuationSeparator" w:id="0">
    <w:p w14:paraId="26957351" w14:textId="77777777" w:rsidR="00CC5345" w:rsidRDefault="00CC5345">
      <w:r>
        <w:continuationSeparator/>
      </w:r>
    </w:p>
  </w:footnote>
  <w:footnote w:id="1">
    <w:p w14:paraId="395C17FB" w14:textId="77777777" w:rsidR="003B5DC7" w:rsidRDefault="00000000">
      <w:pPr>
        <w:pBdr>
          <w:top w:val="nil"/>
          <w:left w:val="nil"/>
          <w:bottom w:val="nil"/>
          <w:right w:val="nil"/>
          <w:between w:val="nil"/>
        </w:pBdr>
        <w:rPr>
          <w:color w:val="000000"/>
          <w:sz w:val="20"/>
          <w:szCs w:val="20"/>
        </w:rPr>
      </w:pPr>
      <w:r>
        <w:rPr>
          <w:vertAlign w:val="superscript"/>
        </w:rPr>
        <w:footnoteRef/>
      </w:r>
      <w:r>
        <w:rPr>
          <w:color w:val="000000"/>
          <w:sz w:val="20"/>
          <w:szCs w:val="20"/>
        </w:rPr>
        <w:t xml:space="preserve"> En caso de ausencia, serán reemplazados por quienes los subroguen o reemplacen.</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4563DD" w14:textId="77777777" w:rsidR="003B5DC7" w:rsidRDefault="003B5DC7">
    <w:pPr>
      <w:pBdr>
        <w:top w:val="nil"/>
        <w:left w:val="nil"/>
        <w:bottom w:val="nil"/>
        <w:right w:val="nil"/>
        <w:between w:val="nil"/>
      </w:pBdr>
      <w:spacing w:line="14" w:lineRule="auto"/>
      <w:rPr>
        <w:color w:val="000000"/>
        <w:sz w:val="20"/>
        <w:szCs w:val="20"/>
      </w:rPr>
    </w:pPr>
  </w:p>
  <w:p w14:paraId="6A1504B4" w14:textId="77777777" w:rsidR="003B5DC7" w:rsidRDefault="003B5DC7">
    <w:pPr>
      <w:pBdr>
        <w:top w:val="nil"/>
        <w:left w:val="nil"/>
        <w:bottom w:val="nil"/>
        <w:right w:val="nil"/>
        <w:between w:val="nil"/>
      </w:pBdr>
      <w:spacing w:line="14" w:lineRule="auto"/>
      <w:rPr>
        <w:color w:val="000000"/>
        <w:sz w:val="20"/>
        <w:szCs w:val="20"/>
      </w:rPr>
    </w:pPr>
  </w:p>
  <w:p w14:paraId="43624B20" w14:textId="77777777" w:rsidR="003B5DC7" w:rsidRDefault="00000000">
    <w:pPr>
      <w:pBdr>
        <w:top w:val="nil"/>
        <w:left w:val="nil"/>
        <w:bottom w:val="nil"/>
        <w:right w:val="nil"/>
        <w:between w:val="nil"/>
      </w:pBdr>
      <w:spacing w:line="14" w:lineRule="auto"/>
      <w:rPr>
        <w:color w:val="000000"/>
        <w:sz w:val="20"/>
        <w:szCs w:val="20"/>
      </w:rPr>
    </w:pPr>
    <w:r>
      <w:rPr>
        <w:noProof/>
        <w:color w:val="000000"/>
      </w:rPr>
      <w:drawing>
        <wp:anchor distT="0" distB="0" distL="0" distR="0" simplePos="0" relativeHeight="251658240" behindDoc="1" locked="0" layoutInCell="1" hidden="0" allowOverlap="1" wp14:anchorId="029BE19B" wp14:editId="312AB3C7">
          <wp:simplePos x="0" y="0"/>
          <wp:positionH relativeFrom="page">
            <wp:posOffset>1080516</wp:posOffset>
          </wp:positionH>
          <wp:positionV relativeFrom="page">
            <wp:posOffset>449580</wp:posOffset>
          </wp:positionV>
          <wp:extent cx="563879" cy="848867"/>
          <wp:effectExtent l="0" t="0" r="0" b="0"/>
          <wp:wrapNone/>
          <wp:docPr id="457951444"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563879" cy="848867"/>
                  </a:xfrm>
                  <a:prstGeom prst="rect">
                    <a:avLst/>
                  </a:prstGeom>
                  <a:ln/>
                </pic:spPr>
              </pic:pic>
            </a:graphicData>
          </a:graphic>
        </wp:anchor>
      </w:drawing>
    </w:r>
  </w:p>
  <w:p w14:paraId="2CE8ED62" w14:textId="77777777" w:rsidR="003B5DC7" w:rsidRDefault="003B5DC7">
    <w:pPr>
      <w:pBdr>
        <w:top w:val="nil"/>
        <w:left w:val="nil"/>
        <w:bottom w:val="nil"/>
        <w:right w:val="nil"/>
        <w:between w:val="nil"/>
      </w:pBdr>
      <w:spacing w:line="14" w:lineRule="auto"/>
      <w:rPr>
        <w:color w:val="000000"/>
        <w:sz w:val="20"/>
        <w:szCs w:val="20"/>
      </w:rPr>
    </w:pPr>
  </w:p>
  <w:p w14:paraId="7EE78B82" w14:textId="77777777" w:rsidR="003B5DC7" w:rsidRDefault="003B5DC7">
    <w:pPr>
      <w:pBdr>
        <w:top w:val="nil"/>
        <w:left w:val="nil"/>
        <w:bottom w:val="nil"/>
        <w:right w:val="nil"/>
        <w:between w:val="nil"/>
      </w:pBdr>
      <w:spacing w:line="14" w:lineRule="auto"/>
      <w:rPr>
        <w:color w:val="000000"/>
        <w:sz w:val="20"/>
        <w:szCs w:val="20"/>
      </w:rPr>
    </w:pPr>
  </w:p>
  <w:p w14:paraId="13E0024D" w14:textId="77777777" w:rsidR="003B5DC7" w:rsidRDefault="003B5DC7">
    <w:pPr>
      <w:pBdr>
        <w:top w:val="nil"/>
        <w:left w:val="nil"/>
        <w:bottom w:val="nil"/>
        <w:right w:val="nil"/>
        <w:between w:val="nil"/>
      </w:pBdr>
      <w:spacing w:line="14" w:lineRule="auto"/>
      <w:rPr>
        <w:color w:val="000000"/>
        <w:sz w:val="20"/>
        <w:szCs w:val="20"/>
      </w:rPr>
    </w:pPr>
  </w:p>
  <w:p w14:paraId="13C4F20E" w14:textId="77777777" w:rsidR="003B5DC7" w:rsidRDefault="003B5DC7">
    <w:pPr>
      <w:pBdr>
        <w:top w:val="nil"/>
        <w:left w:val="nil"/>
        <w:bottom w:val="nil"/>
        <w:right w:val="nil"/>
        <w:between w:val="nil"/>
      </w:pBdr>
      <w:spacing w:line="14" w:lineRule="auto"/>
      <w:rPr>
        <w:color w:val="000000"/>
        <w:sz w:val="20"/>
        <w:szCs w:val="20"/>
      </w:rPr>
    </w:pPr>
  </w:p>
  <w:p w14:paraId="0586D1C4" w14:textId="77777777" w:rsidR="003B5DC7" w:rsidRDefault="003B5DC7">
    <w:pPr>
      <w:pBdr>
        <w:top w:val="nil"/>
        <w:left w:val="nil"/>
        <w:bottom w:val="nil"/>
        <w:right w:val="nil"/>
        <w:between w:val="nil"/>
      </w:pBdr>
      <w:spacing w:line="14" w:lineRule="auto"/>
      <w:rPr>
        <w:color w:val="000000"/>
        <w:sz w:val="20"/>
        <w:szCs w:val="20"/>
      </w:rPr>
    </w:pPr>
  </w:p>
  <w:p w14:paraId="2029F50B" w14:textId="77777777" w:rsidR="003B5DC7" w:rsidRDefault="003B5DC7">
    <w:pPr>
      <w:pBdr>
        <w:top w:val="nil"/>
        <w:left w:val="nil"/>
        <w:bottom w:val="nil"/>
        <w:right w:val="nil"/>
        <w:between w:val="nil"/>
      </w:pBdr>
      <w:spacing w:line="14" w:lineRule="auto"/>
      <w:rPr>
        <w:color w:val="000000"/>
        <w:sz w:val="20"/>
        <w:szCs w:val="20"/>
      </w:rPr>
    </w:pPr>
  </w:p>
  <w:p w14:paraId="04AA5A40" w14:textId="77777777" w:rsidR="003B5DC7" w:rsidRDefault="003B5DC7">
    <w:pPr>
      <w:pBdr>
        <w:top w:val="nil"/>
        <w:left w:val="nil"/>
        <w:bottom w:val="nil"/>
        <w:right w:val="nil"/>
        <w:between w:val="nil"/>
      </w:pBdr>
      <w:spacing w:line="14" w:lineRule="auto"/>
      <w:rPr>
        <w:color w:val="000000"/>
        <w:sz w:val="20"/>
        <w:szCs w:val="20"/>
      </w:rPr>
    </w:pPr>
  </w:p>
  <w:p w14:paraId="16550605" w14:textId="77777777" w:rsidR="003B5DC7" w:rsidRDefault="003B5DC7">
    <w:pPr>
      <w:pBdr>
        <w:top w:val="nil"/>
        <w:left w:val="nil"/>
        <w:bottom w:val="nil"/>
        <w:right w:val="nil"/>
        <w:between w:val="nil"/>
      </w:pBdr>
      <w:spacing w:line="14" w:lineRule="auto"/>
      <w:rPr>
        <w:color w:val="000000"/>
        <w:sz w:val="20"/>
        <w:szCs w:val="20"/>
      </w:rPr>
    </w:pPr>
  </w:p>
  <w:p w14:paraId="56D4AD34" w14:textId="77777777" w:rsidR="003B5DC7" w:rsidRDefault="003B5DC7">
    <w:pPr>
      <w:pBdr>
        <w:top w:val="nil"/>
        <w:left w:val="nil"/>
        <w:bottom w:val="nil"/>
        <w:right w:val="nil"/>
        <w:between w:val="nil"/>
      </w:pBdr>
      <w:spacing w:line="14" w:lineRule="auto"/>
      <w:rPr>
        <w:color w:val="000000"/>
        <w:sz w:val="20"/>
        <w:szCs w:val="20"/>
      </w:rPr>
    </w:pPr>
  </w:p>
  <w:p w14:paraId="3805975B" w14:textId="77777777" w:rsidR="003B5DC7" w:rsidRDefault="003B5DC7">
    <w:pPr>
      <w:pBdr>
        <w:top w:val="nil"/>
        <w:left w:val="nil"/>
        <w:bottom w:val="nil"/>
        <w:right w:val="nil"/>
        <w:between w:val="nil"/>
      </w:pBdr>
      <w:spacing w:line="14" w:lineRule="auto"/>
      <w:rPr>
        <w:color w:val="000000"/>
        <w:sz w:val="20"/>
        <w:szCs w:val="20"/>
      </w:rPr>
    </w:pPr>
  </w:p>
  <w:p w14:paraId="498C5460" w14:textId="77777777" w:rsidR="003B5DC7" w:rsidRDefault="003B5DC7">
    <w:pPr>
      <w:pBdr>
        <w:top w:val="nil"/>
        <w:left w:val="nil"/>
        <w:bottom w:val="nil"/>
        <w:right w:val="nil"/>
        <w:between w:val="nil"/>
      </w:pBdr>
      <w:spacing w:line="14" w:lineRule="auto"/>
      <w:rPr>
        <w:color w:val="000000"/>
        <w:sz w:val="20"/>
        <w:szCs w:val="20"/>
      </w:rPr>
    </w:pPr>
  </w:p>
  <w:p w14:paraId="278DCA4F" w14:textId="77777777" w:rsidR="003B5DC7" w:rsidRDefault="003B5DC7">
    <w:pPr>
      <w:pBdr>
        <w:top w:val="nil"/>
        <w:left w:val="nil"/>
        <w:bottom w:val="nil"/>
        <w:right w:val="nil"/>
        <w:between w:val="nil"/>
      </w:pBdr>
      <w:spacing w:line="14" w:lineRule="auto"/>
      <w:rPr>
        <w:color w:val="000000"/>
        <w:sz w:val="20"/>
        <w:szCs w:val="20"/>
      </w:rPr>
    </w:pPr>
  </w:p>
  <w:p w14:paraId="0596ED9A" w14:textId="77777777" w:rsidR="003B5DC7" w:rsidRDefault="003B5DC7">
    <w:pPr>
      <w:pBdr>
        <w:top w:val="nil"/>
        <w:left w:val="nil"/>
        <w:bottom w:val="nil"/>
        <w:right w:val="nil"/>
        <w:between w:val="nil"/>
      </w:pBdr>
      <w:spacing w:line="14" w:lineRule="auto"/>
      <w:rPr>
        <w:color w:val="000000"/>
        <w:sz w:val="20"/>
        <w:szCs w:val="20"/>
      </w:rPr>
    </w:pPr>
  </w:p>
  <w:p w14:paraId="0A25E991" w14:textId="77777777" w:rsidR="003B5DC7" w:rsidRDefault="003B5DC7">
    <w:pPr>
      <w:pBdr>
        <w:top w:val="nil"/>
        <w:left w:val="nil"/>
        <w:bottom w:val="nil"/>
        <w:right w:val="nil"/>
        <w:between w:val="nil"/>
      </w:pBdr>
      <w:spacing w:line="14" w:lineRule="auto"/>
      <w:rPr>
        <w:color w:val="000000"/>
        <w:sz w:val="20"/>
        <w:szCs w:val="20"/>
      </w:rPr>
    </w:pPr>
  </w:p>
  <w:p w14:paraId="6B7E1120" w14:textId="77777777" w:rsidR="003B5DC7" w:rsidRDefault="003B5DC7">
    <w:pPr>
      <w:pBdr>
        <w:top w:val="nil"/>
        <w:left w:val="nil"/>
        <w:bottom w:val="nil"/>
        <w:right w:val="nil"/>
        <w:between w:val="nil"/>
      </w:pBdr>
      <w:spacing w:line="14" w:lineRule="auto"/>
      <w:rPr>
        <w:color w:val="000000"/>
        <w:sz w:val="20"/>
        <w:szCs w:val="20"/>
      </w:rPr>
    </w:pPr>
  </w:p>
  <w:p w14:paraId="5E63F455" w14:textId="77777777" w:rsidR="003B5DC7" w:rsidRDefault="003B5DC7">
    <w:pPr>
      <w:pBdr>
        <w:top w:val="nil"/>
        <w:left w:val="nil"/>
        <w:bottom w:val="nil"/>
        <w:right w:val="nil"/>
        <w:between w:val="nil"/>
      </w:pBdr>
      <w:spacing w:line="14" w:lineRule="auto"/>
      <w:rPr>
        <w:color w:val="000000"/>
        <w:sz w:val="20"/>
        <w:szCs w:val="20"/>
      </w:rPr>
    </w:pPr>
  </w:p>
  <w:p w14:paraId="3BA13686" w14:textId="77777777" w:rsidR="003B5DC7" w:rsidRDefault="003B5DC7">
    <w:pPr>
      <w:pBdr>
        <w:top w:val="nil"/>
        <w:left w:val="nil"/>
        <w:bottom w:val="nil"/>
        <w:right w:val="nil"/>
        <w:between w:val="nil"/>
      </w:pBdr>
      <w:spacing w:line="14" w:lineRule="auto"/>
      <w:rPr>
        <w:color w:val="000000"/>
        <w:sz w:val="20"/>
        <w:szCs w:val="20"/>
      </w:rPr>
    </w:pPr>
  </w:p>
  <w:p w14:paraId="32B57DC2" w14:textId="77777777" w:rsidR="003B5DC7" w:rsidRDefault="003B5DC7">
    <w:pPr>
      <w:pBdr>
        <w:top w:val="nil"/>
        <w:left w:val="nil"/>
        <w:bottom w:val="nil"/>
        <w:right w:val="nil"/>
        <w:between w:val="nil"/>
      </w:pBdr>
      <w:spacing w:line="14" w:lineRule="auto"/>
      <w:rPr>
        <w:color w:val="000000"/>
        <w:sz w:val="20"/>
        <w:szCs w:val="20"/>
      </w:rPr>
    </w:pPr>
  </w:p>
  <w:p w14:paraId="77A65576" w14:textId="77777777" w:rsidR="003B5DC7" w:rsidRDefault="003B5DC7">
    <w:pPr>
      <w:pBdr>
        <w:top w:val="nil"/>
        <w:left w:val="nil"/>
        <w:bottom w:val="nil"/>
        <w:right w:val="nil"/>
        <w:between w:val="nil"/>
      </w:pBdr>
      <w:spacing w:line="14" w:lineRule="auto"/>
      <w:rPr>
        <w:color w:val="000000"/>
        <w:sz w:val="20"/>
        <w:szCs w:val="20"/>
      </w:rPr>
    </w:pPr>
  </w:p>
  <w:p w14:paraId="432995D7" w14:textId="77777777" w:rsidR="003B5DC7" w:rsidRDefault="003B5DC7">
    <w:pPr>
      <w:pBdr>
        <w:top w:val="nil"/>
        <w:left w:val="nil"/>
        <w:bottom w:val="nil"/>
        <w:right w:val="nil"/>
        <w:between w:val="nil"/>
      </w:pBdr>
      <w:spacing w:line="14" w:lineRule="auto"/>
      <w:rPr>
        <w:color w:val="000000"/>
        <w:sz w:val="20"/>
        <w:szCs w:val="20"/>
      </w:rPr>
    </w:pPr>
  </w:p>
  <w:p w14:paraId="2D662A41" w14:textId="77777777" w:rsidR="003B5DC7" w:rsidRDefault="003B5DC7">
    <w:pPr>
      <w:pBdr>
        <w:top w:val="nil"/>
        <w:left w:val="nil"/>
        <w:bottom w:val="nil"/>
        <w:right w:val="nil"/>
        <w:between w:val="nil"/>
      </w:pBdr>
      <w:spacing w:line="14" w:lineRule="auto"/>
      <w:rPr>
        <w:color w:val="000000"/>
        <w:sz w:val="20"/>
        <w:szCs w:val="20"/>
      </w:rPr>
    </w:pPr>
  </w:p>
  <w:p w14:paraId="436FCE96" w14:textId="77777777" w:rsidR="003B5DC7" w:rsidRDefault="003B5DC7">
    <w:pPr>
      <w:pBdr>
        <w:top w:val="nil"/>
        <w:left w:val="nil"/>
        <w:bottom w:val="nil"/>
        <w:right w:val="nil"/>
        <w:between w:val="nil"/>
      </w:pBdr>
      <w:spacing w:line="14" w:lineRule="auto"/>
      <w:rPr>
        <w:color w:val="000000"/>
        <w:sz w:val="20"/>
        <w:szCs w:val="20"/>
      </w:rPr>
    </w:pPr>
  </w:p>
  <w:p w14:paraId="33553B91" w14:textId="77777777" w:rsidR="003B5DC7" w:rsidRDefault="003B5DC7">
    <w:pPr>
      <w:pBdr>
        <w:top w:val="nil"/>
        <w:left w:val="nil"/>
        <w:bottom w:val="nil"/>
        <w:right w:val="nil"/>
        <w:between w:val="nil"/>
      </w:pBdr>
      <w:spacing w:line="14" w:lineRule="auto"/>
      <w:rPr>
        <w:color w:val="000000"/>
        <w:sz w:val="20"/>
        <w:szCs w:val="20"/>
      </w:rPr>
    </w:pPr>
  </w:p>
  <w:p w14:paraId="67DAF2CE" w14:textId="77777777" w:rsidR="003B5DC7" w:rsidRDefault="003B5DC7">
    <w:pPr>
      <w:pBdr>
        <w:top w:val="nil"/>
        <w:left w:val="nil"/>
        <w:bottom w:val="nil"/>
        <w:right w:val="nil"/>
        <w:between w:val="nil"/>
      </w:pBdr>
      <w:spacing w:line="14" w:lineRule="auto"/>
      <w:rPr>
        <w:color w:val="000000"/>
        <w:sz w:val="20"/>
        <w:szCs w:val="20"/>
      </w:rPr>
    </w:pPr>
  </w:p>
  <w:p w14:paraId="55A1AD77" w14:textId="77777777" w:rsidR="003B5DC7" w:rsidRDefault="003B5DC7">
    <w:pPr>
      <w:pBdr>
        <w:top w:val="nil"/>
        <w:left w:val="nil"/>
        <w:bottom w:val="nil"/>
        <w:right w:val="nil"/>
        <w:between w:val="nil"/>
      </w:pBdr>
      <w:spacing w:line="14" w:lineRule="auto"/>
      <w:rPr>
        <w:color w:val="000000"/>
        <w:sz w:val="20"/>
        <w:szCs w:val="20"/>
      </w:rPr>
    </w:pPr>
  </w:p>
  <w:p w14:paraId="368885E6" w14:textId="77777777" w:rsidR="003B5DC7" w:rsidRDefault="003B5DC7">
    <w:pPr>
      <w:pBdr>
        <w:top w:val="nil"/>
        <w:left w:val="nil"/>
        <w:bottom w:val="nil"/>
        <w:right w:val="nil"/>
        <w:between w:val="nil"/>
      </w:pBdr>
      <w:spacing w:line="14" w:lineRule="auto"/>
      <w:rPr>
        <w:color w:val="000000"/>
        <w:sz w:val="20"/>
        <w:szCs w:val="20"/>
      </w:rPr>
    </w:pPr>
  </w:p>
  <w:p w14:paraId="2E858FF6" w14:textId="77777777" w:rsidR="003B5DC7" w:rsidRDefault="003B5DC7">
    <w:pPr>
      <w:pBdr>
        <w:top w:val="nil"/>
        <w:left w:val="nil"/>
        <w:bottom w:val="nil"/>
        <w:right w:val="nil"/>
        <w:between w:val="nil"/>
      </w:pBdr>
      <w:spacing w:line="14" w:lineRule="auto"/>
      <w:rPr>
        <w:color w:val="000000"/>
        <w:sz w:val="20"/>
        <w:szCs w:val="20"/>
      </w:rPr>
    </w:pPr>
  </w:p>
  <w:p w14:paraId="54F0AE2D" w14:textId="77777777" w:rsidR="003B5DC7" w:rsidRDefault="003B5DC7">
    <w:pPr>
      <w:pBdr>
        <w:top w:val="nil"/>
        <w:left w:val="nil"/>
        <w:bottom w:val="nil"/>
        <w:right w:val="nil"/>
        <w:between w:val="nil"/>
      </w:pBdr>
      <w:spacing w:line="14" w:lineRule="auto"/>
      <w:rPr>
        <w:color w:val="000000"/>
        <w:sz w:val="20"/>
        <w:szCs w:val="20"/>
      </w:rPr>
    </w:pPr>
  </w:p>
  <w:p w14:paraId="3056DE13" w14:textId="77777777" w:rsidR="003B5DC7" w:rsidRDefault="003B5DC7">
    <w:pPr>
      <w:pBdr>
        <w:top w:val="nil"/>
        <w:left w:val="nil"/>
        <w:bottom w:val="nil"/>
        <w:right w:val="nil"/>
        <w:between w:val="nil"/>
      </w:pBdr>
      <w:spacing w:line="14" w:lineRule="auto"/>
      <w:rPr>
        <w:color w:val="000000"/>
        <w:sz w:val="20"/>
        <w:szCs w:val="20"/>
      </w:rPr>
    </w:pPr>
  </w:p>
  <w:p w14:paraId="0F923DB2" w14:textId="77777777" w:rsidR="003B5DC7" w:rsidRDefault="003B5DC7">
    <w:pPr>
      <w:pBdr>
        <w:top w:val="nil"/>
        <w:left w:val="nil"/>
        <w:bottom w:val="nil"/>
        <w:right w:val="nil"/>
        <w:between w:val="nil"/>
      </w:pBdr>
      <w:spacing w:line="14" w:lineRule="auto"/>
      <w:rPr>
        <w:color w:val="000000"/>
        <w:sz w:val="20"/>
        <w:szCs w:val="20"/>
      </w:rPr>
    </w:pPr>
  </w:p>
  <w:p w14:paraId="78559161" w14:textId="77777777" w:rsidR="003B5DC7" w:rsidRDefault="003B5DC7">
    <w:pPr>
      <w:pBdr>
        <w:top w:val="nil"/>
        <w:left w:val="nil"/>
        <w:bottom w:val="nil"/>
        <w:right w:val="nil"/>
        <w:between w:val="nil"/>
      </w:pBdr>
      <w:spacing w:line="14" w:lineRule="auto"/>
      <w:rPr>
        <w:color w:val="000000"/>
        <w:sz w:val="20"/>
        <w:szCs w:val="20"/>
      </w:rPr>
    </w:pPr>
  </w:p>
  <w:p w14:paraId="05B72D87" w14:textId="77777777" w:rsidR="003B5DC7" w:rsidRDefault="003B5DC7">
    <w:pPr>
      <w:pBdr>
        <w:top w:val="nil"/>
        <w:left w:val="nil"/>
        <w:bottom w:val="nil"/>
        <w:right w:val="nil"/>
        <w:between w:val="nil"/>
      </w:pBdr>
      <w:spacing w:line="14" w:lineRule="auto"/>
      <w:rPr>
        <w:color w:val="000000"/>
        <w:sz w:val="20"/>
        <w:szCs w:val="20"/>
      </w:rPr>
    </w:pPr>
  </w:p>
  <w:p w14:paraId="5F5A4E1C" w14:textId="77777777" w:rsidR="003B5DC7" w:rsidRDefault="003B5DC7">
    <w:pPr>
      <w:pBdr>
        <w:top w:val="nil"/>
        <w:left w:val="nil"/>
        <w:bottom w:val="nil"/>
        <w:right w:val="nil"/>
        <w:between w:val="nil"/>
      </w:pBdr>
      <w:spacing w:line="14" w:lineRule="auto"/>
      <w:rPr>
        <w:color w:val="000000"/>
        <w:sz w:val="20"/>
        <w:szCs w:val="20"/>
      </w:rPr>
    </w:pPr>
  </w:p>
  <w:p w14:paraId="26737F9C" w14:textId="77777777" w:rsidR="003B5DC7" w:rsidRDefault="003B5DC7">
    <w:pPr>
      <w:pBdr>
        <w:top w:val="nil"/>
        <w:left w:val="nil"/>
        <w:bottom w:val="nil"/>
        <w:right w:val="nil"/>
        <w:between w:val="nil"/>
      </w:pBdr>
      <w:spacing w:line="14" w:lineRule="auto"/>
      <w:rPr>
        <w:color w:val="000000"/>
        <w:sz w:val="20"/>
        <w:szCs w:val="20"/>
      </w:rPr>
    </w:pPr>
  </w:p>
  <w:p w14:paraId="37F34BAE" w14:textId="77777777" w:rsidR="003B5DC7" w:rsidRDefault="003B5DC7">
    <w:pPr>
      <w:pBdr>
        <w:top w:val="nil"/>
        <w:left w:val="nil"/>
        <w:bottom w:val="nil"/>
        <w:right w:val="nil"/>
        <w:between w:val="nil"/>
      </w:pBdr>
      <w:spacing w:line="14" w:lineRule="auto"/>
      <w:rPr>
        <w:color w:val="000000"/>
        <w:sz w:val="20"/>
        <w:szCs w:val="20"/>
      </w:rPr>
    </w:pPr>
  </w:p>
  <w:p w14:paraId="0BAB1B0B" w14:textId="77777777" w:rsidR="003B5DC7" w:rsidRDefault="003B5DC7">
    <w:pPr>
      <w:pBdr>
        <w:top w:val="nil"/>
        <w:left w:val="nil"/>
        <w:bottom w:val="nil"/>
        <w:right w:val="nil"/>
        <w:between w:val="nil"/>
      </w:pBdr>
      <w:spacing w:line="14" w:lineRule="auto"/>
      <w:rPr>
        <w:color w:val="000000"/>
        <w:sz w:val="20"/>
        <w:szCs w:val="20"/>
      </w:rPr>
    </w:pPr>
  </w:p>
  <w:p w14:paraId="3E393DC0" w14:textId="77777777" w:rsidR="003B5DC7" w:rsidRDefault="003B5DC7">
    <w:pPr>
      <w:pBdr>
        <w:top w:val="nil"/>
        <w:left w:val="nil"/>
        <w:bottom w:val="nil"/>
        <w:right w:val="nil"/>
        <w:between w:val="nil"/>
      </w:pBdr>
      <w:spacing w:line="14" w:lineRule="auto"/>
      <w:rPr>
        <w:color w:val="000000"/>
        <w:sz w:val="20"/>
        <w:szCs w:val="20"/>
      </w:rPr>
    </w:pPr>
  </w:p>
  <w:p w14:paraId="3502D6E7" w14:textId="77777777" w:rsidR="003B5DC7" w:rsidRDefault="003B5DC7">
    <w:pPr>
      <w:pBdr>
        <w:top w:val="nil"/>
        <w:left w:val="nil"/>
        <w:bottom w:val="nil"/>
        <w:right w:val="nil"/>
        <w:between w:val="nil"/>
      </w:pBdr>
      <w:spacing w:line="14" w:lineRule="auto"/>
      <w:rPr>
        <w:color w:val="000000"/>
        <w:sz w:val="20"/>
        <w:szCs w:val="20"/>
      </w:rPr>
    </w:pPr>
  </w:p>
  <w:p w14:paraId="48FB21D3" w14:textId="77777777" w:rsidR="003B5DC7" w:rsidRDefault="003B5DC7">
    <w:pPr>
      <w:pBdr>
        <w:top w:val="nil"/>
        <w:left w:val="nil"/>
        <w:bottom w:val="nil"/>
        <w:right w:val="nil"/>
        <w:between w:val="nil"/>
      </w:pBdr>
      <w:spacing w:line="14" w:lineRule="auto"/>
      <w:rPr>
        <w:color w:val="000000"/>
        <w:sz w:val="20"/>
        <w:szCs w:val="20"/>
      </w:rPr>
    </w:pPr>
  </w:p>
  <w:p w14:paraId="654D878C" w14:textId="77777777" w:rsidR="003B5DC7" w:rsidRDefault="003B5DC7">
    <w:pPr>
      <w:pBdr>
        <w:top w:val="nil"/>
        <w:left w:val="nil"/>
        <w:bottom w:val="nil"/>
        <w:right w:val="nil"/>
        <w:between w:val="nil"/>
      </w:pBdr>
      <w:spacing w:line="14" w:lineRule="auto"/>
      <w:rPr>
        <w:color w:val="000000"/>
        <w:sz w:val="20"/>
        <w:szCs w:val="20"/>
      </w:rPr>
    </w:pPr>
  </w:p>
  <w:p w14:paraId="6A55F547" w14:textId="77777777" w:rsidR="003B5DC7" w:rsidRDefault="003B5DC7">
    <w:pPr>
      <w:pBdr>
        <w:top w:val="nil"/>
        <w:left w:val="nil"/>
        <w:bottom w:val="nil"/>
        <w:right w:val="nil"/>
        <w:between w:val="nil"/>
      </w:pBdr>
      <w:spacing w:line="14" w:lineRule="auto"/>
      <w:rPr>
        <w:color w:val="000000"/>
        <w:sz w:val="20"/>
        <w:szCs w:val="20"/>
      </w:rPr>
    </w:pPr>
  </w:p>
  <w:p w14:paraId="7EAF8273" w14:textId="77777777" w:rsidR="003B5DC7" w:rsidRDefault="003B5DC7">
    <w:pPr>
      <w:pBdr>
        <w:top w:val="nil"/>
        <w:left w:val="nil"/>
        <w:bottom w:val="nil"/>
        <w:right w:val="nil"/>
        <w:between w:val="nil"/>
      </w:pBdr>
      <w:spacing w:line="14" w:lineRule="auto"/>
      <w:rPr>
        <w:color w:val="000000"/>
        <w:sz w:val="20"/>
        <w:szCs w:val="20"/>
      </w:rPr>
    </w:pPr>
  </w:p>
  <w:p w14:paraId="2E2C77EE" w14:textId="77777777" w:rsidR="003B5DC7" w:rsidRDefault="003B5DC7">
    <w:pPr>
      <w:pBdr>
        <w:top w:val="nil"/>
        <w:left w:val="nil"/>
        <w:bottom w:val="nil"/>
        <w:right w:val="nil"/>
        <w:between w:val="nil"/>
      </w:pBdr>
      <w:spacing w:line="14" w:lineRule="auto"/>
      <w:rPr>
        <w:color w:val="000000"/>
        <w:sz w:val="20"/>
        <w:szCs w:val="20"/>
      </w:rPr>
    </w:pPr>
  </w:p>
  <w:p w14:paraId="7B01AC91" w14:textId="77777777" w:rsidR="003B5DC7" w:rsidRDefault="003B5DC7">
    <w:pPr>
      <w:pBdr>
        <w:top w:val="nil"/>
        <w:left w:val="nil"/>
        <w:bottom w:val="nil"/>
        <w:right w:val="nil"/>
        <w:between w:val="nil"/>
      </w:pBdr>
      <w:spacing w:line="14" w:lineRule="auto"/>
      <w:rPr>
        <w:color w:val="000000"/>
        <w:sz w:val="20"/>
        <w:szCs w:val="20"/>
      </w:rPr>
    </w:pPr>
  </w:p>
  <w:p w14:paraId="0A461EFB" w14:textId="77777777" w:rsidR="003B5DC7" w:rsidRDefault="003B5DC7">
    <w:pPr>
      <w:pBdr>
        <w:top w:val="nil"/>
        <w:left w:val="nil"/>
        <w:bottom w:val="nil"/>
        <w:right w:val="nil"/>
        <w:between w:val="nil"/>
      </w:pBdr>
      <w:spacing w:line="14" w:lineRule="auto"/>
      <w:rPr>
        <w:color w:val="000000"/>
        <w:sz w:val="20"/>
        <w:szCs w:val="20"/>
      </w:rPr>
    </w:pPr>
  </w:p>
  <w:p w14:paraId="3F1F30AA" w14:textId="77777777" w:rsidR="003B5DC7" w:rsidRDefault="003B5DC7">
    <w:pPr>
      <w:pBdr>
        <w:top w:val="nil"/>
        <w:left w:val="nil"/>
        <w:bottom w:val="nil"/>
        <w:right w:val="nil"/>
        <w:between w:val="nil"/>
      </w:pBdr>
      <w:spacing w:line="14" w:lineRule="auto"/>
      <w:rPr>
        <w:color w:val="000000"/>
        <w:sz w:val="20"/>
        <w:szCs w:val="20"/>
      </w:rPr>
    </w:pPr>
  </w:p>
  <w:p w14:paraId="2A9ACD6A" w14:textId="77777777" w:rsidR="003B5DC7" w:rsidRDefault="003B5DC7">
    <w:pPr>
      <w:pBdr>
        <w:top w:val="nil"/>
        <w:left w:val="nil"/>
        <w:bottom w:val="nil"/>
        <w:right w:val="nil"/>
        <w:between w:val="nil"/>
      </w:pBdr>
      <w:spacing w:line="14" w:lineRule="auto"/>
      <w:rPr>
        <w:color w:val="000000"/>
        <w:sz w:val="20"/>
        <w:szCs w:val="20"/>
      </w:rPr>
    </w:pPr>
  </w:p>
  <w:p w14:paraId="0FC72551" w14:textId="77777777" w:rsidR="003B5DC7" w:rsidRDefault="003B5DC7">
    <w:pPr>
      <w:pBdr>
        <w:top w:val="nil"/>
        <w:left w:val="nil"/>
        <w:bottom w:val="nil"/>
        <w:right w:val="nil"/>
        <w:between w:val="nil"/>
      </w:pBdr>
      <w:spacing w:line="14" w:lineRule="auto"/>
      <w:rPr>
        <w:color w:val="000000"/>
        <w:sz w:val="20"/>
        <w:szCs w:val="20"/>
      </w:rPr>
    </w:pPr>
  </w:p>
  <w:p w14:paraId="65EF44AD" w14:textId="77777777" w:rsidR="003B5DC7" w:rsidRDefault="003B5DC7">
    <w:pPr>
      <w:pBdr>
        <w:top w:val="nil"/>
        <w:left w:val="nil"/>
        <w:bottom w:val="nil"/>
        <w:right w:val="nil"/>
        <w:between w:val="nil"/>
      </w:pBdr>
      <w:spacing w:line="14" w:lineRule="auto"/>
      <w:rPr>
        <w:color w:val="000000"/>
        <w:sz w:val="20"/>
        <w:szCs w:val="20"/>
      </w:rPr>
    </w:pPr>
  </w:p>
  <w:p w14:paraId="272AA027" w14:textId="77777777" w:rsidR="003B5DC7" w:rsidRDefault="003B5DC7">
    <w:pPr>
      <w:pBdr>
        <w:top w:val="nil"/>
        <w:left w:val="nil"/>
        <w:bottom w:val="nil"/>
        <w:right w:val="nil"/>
        <w:between w:val="nil"/>
      </w:pBdr>
      <w:spacing w:line="14" w:lineRule="auto"/>
      <w:rPr>
        <w:color w:val="000000"/>
        <w:sz w:val="20"/>
        <w:szCs w:val="20"/>
      </w:rPr>
    </w:pPr>
  </w:p>
  <w:p w14:paraId="294EC2F3" w14:textId="77777777" w:rsidR="003B5DC7" w:rsidRDefault="003B5DC7">
    <w:pPr>
      <w:pBdr>
        <w:top w:val="nil"/>
        <w:left w:val="nil"/>
        <w:bottom w:val="nil"/>
        <w:right w:val="nil"/>
        <w:between w:val="nil"/>
      </w:pBdr>
      <w:spacing w:line="14" w:lineRule="auto"/>
      <w:rPr>
        <w:color w:val="000000"/>
        <w:sz w:val="20"/>
        <w:szCs w:val="20"/>
      </w:rPr>
    </w:pPr>
  </w:p>
  <w:p w14:paraId="4D99A264" w14:textId="77777777" w:rsidR="003B5DC7" w:rsidRDefault="003B5DC7">
    <w:pPr>
      <w:pBdr>
        <w:top w:val="nil"/>
        <w:left w:val="nil"/>
        <w:bottom w:val="nil"/>
        <w:right w:val="nil"/>
        <w:between w:val="nil"/>
      </w:pBdr>
      <w:spacing w:line="14" w:lineRule="auto"/>
      <w:rPr>
        <w:color w:val="000000"/>
        <w:sz w:val="20"/>
        <w:szCs w:val="20"/>
      </w:rPr>
    </w:pPr>
  </w:p>
  <w:p w14:paraId="19F7C66C" w14:textId="77777777" w:rsidR="003B5DC7" w:rsidRDefault="003B5DC7">
    <w:pPr>
      <w:pBdr>
        <w:top w:val="nil"/>
        <w:left w:val="nil"/>
        <w:bottom w:val="nil"/>
        <w:right w:val="nil"/>
        <w:between w:val="nil"/>
      </w:pBdr>
      <w:spacing w:line="14" w:lineRule="auto"/>
      <w:rPr>
        <w:color w:val="000000"/>
        <w:sz w:val="20"/>
        <w:szCs w:val="20"/>
      </w:rPr>
    </w:pPr>
  </w:p>
  <w:p w14:paraId="5183ECE2" w14:textId="77777777" w:rsidR="003B5DC7" w:rsidRDefault="003B5DC7">
    <w:pPr>
      <w:pBdr>
        <w:top w:val="nil"/>
        <w:left w:val="nil"/>
        <w:bottom w:val="nil"/>
        <w:right w:val="nil"/>
        <w:between w:val="nil"/>
      </w:pBdr>
      <w:spacing w:line="14" w:lineRule="auto"/>
      <w:rPr>
        <w:color w:val="000000"/>
        <w:sz w:val="20"/>
        <w:szCs w:val="20"/>
      </w:rPr>
    </w:pPr>
  </w:p>
  <w:p w14:paraId="4D237729" w14:textId="77777777" w:rsidR="003B5DC7" w:rsidRDefault="003B5DC7">
    <w:pPr>
      <w:pBdr>
        <w:top w:val="nil"/>
        <w:left w:val="nil"/>
        <w:bottom w:val="nil"/>
        <w:right w:val="nil"/>
        <w:between w:val="nil"/>
      </w:pBdr>
      <w:spacing w:line="14" w:lineRule="auto"/>
      <w:rPr>
        <w:color w:val="000000"/>
        <w:sz w:val="20"/>
        <w:szCs w:val="20"/>
      </w:rPr>
    </w:pPr>
  </w:p>
  <w:p w14:paraId="649F50A9" w14:textId="77777777" w:rsidR="003B5DC7" w:rsidRDefault="003B5DC7">
    <w:pPr>
      <w:pBdr>
        <w:top w:val="nil"/>
        <w:left w:val="nil"/>
        <w:bottom w:val="nil"/>
        <w:right w:val="nil"/>
        <w:between w:val="nil"/>
      </w:pBdr>
      <w:spacing w:line="14" w:lineRule="auto"/>
      <w:rPr>
        <w:color w:val="000000"/>
        <w:sz w:val="20"/>
        <w:szCs w:val="20"/>
      </w:rPr>
    </w:pPr>
  </w:p>
  <w:p w14:paraId="4EE64B65" w14:textId="77777777" w:rsidR="003B5DC7" w:rsidRDefault="003B5DC7">
    <w:pPr>
      <w:pBdr>
        <w:top w:val="nil"/>
        <w:left w:val="nil"/>
        <w:bottom w:val="nil"/>
        <w:right w:val="nil"/>
        <w:between w:val="nil"/>
      </w:pBdr>
      <w:spacing w:line="14" w:lineRule="auto"/>
      <w:rPr>
        <w:color w:val="000000"/>
        <w:sz w:val="20"/>
        <w:szCs w:val="20"/>
      </w:rPr>
    </w:pPr>
  </w:p>
  <w:p w14:paraId="73E74006" w14:textId="77777777" w:rsidR="003B5DC7" w:rsidRDefault="003B5DC7">
    <w:pPr>
      <w:pBdr>
        <w:top w:val="nil"/>
        <w:left w:val="nil"/>
        <w:bottom w:val="nil"/>
        <w:right w:val="nil"/>
        <w:between w:val="nil"/>
      </w:pBdr>
      <w:spacing w:line="14" w:lineRule="auto"/>
      <w:rPr>
        <w:color w:val="000000"/>
        <w:sz w:val="20"/>
        <w:szCs w:val="20"/>
      </w:rPr>
    </w:pPr>
  </w:p>
  <w:p w14:paraId="09901A52" w14:textId="77777777" w:rsidR="003B5DC7" w:rsidRDefault="003B5DC7">
    <w:pPr>
      <w:pBdr>
        <w:top w:val="nil"/>
        <w:left w:val="nil"/>
        <w:bottom w:val="nil"/>
        <w:right w:val="nil"/>
        <w:between w:val="nil"/>
      </w:pBdr>
      <w:spacing w:line="14" w:lineRule="auto"/>
      <w:rPr>
        <w:color w:val="000000"/>
        <w:sz w:val="20"/>
        <w:szCs w:val="20"/>
      </w:rPr>
    </w:pPr>
  </w:p>
  <w:p w14:paraId="784E843E" w14:textId="77777777" w:rsidR="003B5DC7" w:rsidRDefault="003B5DC7">
    <w:pPr>
      <w:pBdr>
        <w:top w:val="nil"/>
        <w:left w:val="nil"/>
        <w:bottom w:val="nil"/>
        <w:right w:val="nil"/>
        <w:between w:val="nil"/>
      </w:pBdr>
      <w:spacing w:line="14" w:lineRule="auto"/>
      <w:rPr>
        <w:color w:val="000000"/>
        <w:sz w:val="20"/>
        <w:szCs w:val="20"/>
      </w:rPr>
    </w:pPr>
  </w:p>
  <w:p w14:paraId="77343129" w14:textId="77777777" w:rsidR="003B5DC7" w:rsidRDefault="003B5DC7">
    <w:pPr>
      <w:pBdr>
        <w:top w:val="nil"/>
        <w:left w:val="nil"/>
        <w:bottom w:val="nil"/>
        <w:right w:val="nil"/>
        <w:between w:val="nil"/>
      </w:pBdr>
      <w:spacing w:line="14" w:lineRule="auto"/>
      <w:rPr>
        <w:color w:val="000000"/>
        <w:sz w:val="20"/>
        <w:szCs w:val="20"/>
      </w:rPr>
    </w:pPr>
  </w:p>
  <w:p w14:paraId="284EEECD" w14:textId="77777777" w:rsidR="003B5DC7" w:rsidRDefault="003B5DC7">
    <w:pPr>
      <w:pBdr>
        <w:top w:val="nil"/>
        <w:left w:val="nil"/>
        <w:bottom w:val="nil"/>
        <w:right w:val="nil"/>
        <w:between w:val="nil"/>
      </w:pBdr>
      <w:spacing w:line="14" w:lineRule="auto"/>
      <w:rPr>
        <w:color w:val="000000"/>
        <w:sz w:val="20"/>
        <w:szCs w:val="20"/>
      </w:rPr>
    </w:pPr>
  </w:p>
  <w:p w14:paraId="772C0084" w14:textId="77777777" w:rsidR="003B5DC7" w:rsidRDefault="003B5DC7">
    <w:pPr>
      <w:pBdr>
        <w:top w:val="nil"/>
        <w:left w:val="nil"/>
        <w:bottom w:val="nil"/>
        <w:right w:val="nil"/>
        <w:between w:val="nil"/>
      </w:pBdr>
      <w:spacing w:line="14" w:lineRule="auto"/>
      <w:rPr>
        <w:color w:val="000000"/>
        <w:sz w:val="20"/>
        <w:szCs w:val="20"/>
      </w:rPr>
    </w:pPr>
  </w:p>
  <w:p w14:paraId="6E1CC42F" w14:textId="77777777" w:rsidR="003B5DC7" w:rsidRDefault="003B5DC7">
    <w:pPr>
      <w:pBdr>
        <w:top w:val="nil"/>
        <w:left w:val="nil"/>
        <w:bottom w:val="nil"/>
        <w:right w:val="nil"/>
        <w:between w:val="nil"/>
      </w:pBdr>
      <w:spacing w:line="14" w:lineRule="auto"/>
      <w:rPr>
        <w:color w:val="000000"/>
        <w:sz w:val="20"/>
        <w:szCs w:val="20"/>
      </w:rPr>
    </w:pPr>
  </w:p>
  <w:p w14:paraId="609F1F35" w14:textId="77777777" w:rsidR="003B5DC7" w:rsidRDefault="003B5DC7">
    <w:pPr>
      <w:pBdr>
        <w:top w:val="nil"/>
        <w:left w:val="nil"/>
        <w:bottom w:val="nil"/>
        <w:right w:val="nil"/>
        <w:between w:val="nil"/>
      </w:pBdr>
      <w:spacing w:line="14" w:lineRule="auto"/>
      <w:rPr>
        <w:color w:val="000000"/>
        <w:sz w:val="20"/>
        <w:szCs w:val="20"/>
      </w:rPr>
    </w:pPr>
  </w:p>
  <w:p w14:paraId="537D0FE4" w14:textId="77777777" w:rsidR="003B5DC7" w:rsidRDefault="003B5DC7">
    <w:pPr>
      <w:pBdr>
        <w:top w:val="nil"/>
        <w:left w:val="nil"/>
        <w:bottom w:val="nil"/>
        <w:right w:val="nil"/>
        <w:between w:val="nil"/>
      </w:pBdr>
      <w:spacing w:line="14" w:lineRule="auto"/>
      <w:rPr>
        <w:color w:val="000000"/>
        <w:sz w:val="20"/>
        <w:szCs w:val="20"/>
      </w:rPr>
    </w:pPr>
  </w:p>
  <w:p w14:paraId="7FD77D48" w14:textId="77777777" w:rsidR="003B5DC7" w:rsidRDefault="003B5DC7">
    <w:pPr>
      <w:pBdr>
        <w:top w:val="nil"/>
        <w:left w:val="nil"/>
        <w:bottom w:val="nil"/>
        <w:right w:val="nil"/>
        <w:between w:val="nil"/>
      </w:pBdr>
      <w:spacing w:line="14" w:lineRule="auto"/>
      <w:rPr>
        <w:color w:val="000000"/>
        <w:sz w:val="20"/>
        <w:szCs w:val="20"/>
      </w:rPr>
    </w:pPr>
  </w:p>
  <w:p w14:paraId="08EE4319" w14:textId="77777777" w:rsidR="003B5DC7" w:rsidRDefault="003B5DC7">
    <w:pPr>
      <w:pBdr>
        <w:top w:val="nil"/>
        <w:left w:val="nil"/>
        <w:bottom w:val="nil"/>
        <w:right w:val="nil"/>
        <w:between w:val="nil"/>
      </w:pBdr>
      <w:spacing w:line="14" w:lineRule="auto"/>
      <w:rPr>
        <w:color w:val="000000"/>
        <w:sz w:val="20"/>
        <w:szCs w:val="20"/>
      </w:rPr>
    </w:pPr>
  </w:p>
  <w:p w14:paraId="3790C703" w14:textId="77777777" w:rsidR="003B5DC7" w:rsidRDefault="003B5DC7">
    <w:pPr>
      <w:pBdr>
        <w:top w:val="nil"/>
        <w:left w:val="nil"/>
        <w:bottom w:val="nil"/>
        <w:right w:val="nil"/>
        <w:between w:val="nil"/>
      </w:pBdr>
      <w:spacing w:line="14" w:lineRule="auto"/>
      <w:rPr>
        <w:color w:val="000000"/>
        <w:sz w:val="20"/>
        <w:szCs w:val="20"/>
      </w:rPr>
    </w:pPr>
  </w:p>
  <w:p w14:paraId="482F8905" w14:textId="77777777" w:rsidR="003B5DC7" w:rsidRDefault="003B5DC7">
    <w:pPr>
      <w:pBdr>
        <w:top w:val="nil"/>
        <w:left w:val="nil"/>
        <w:bottom w:val="nil"/>
        <w:right w:val="nil"/>
        <w:between w:val="nil"/>
      </w:pBdr>
      <w:spacing w:line="14" w:lineRule="auto"/>
      <w:rPr>
        <w:color w:val="000000"/>
        <w:sz w:val="20"/>
        <w:szCs w:val="20"/>
      </w:rPr>
    </w:pPr>
  </w:p>
  <w:p w14:paraId="62A850DE" w14:textId="77777777" w:rsidR="003B5DC7" w:rsidRDefault="003B5DC7">
    <w:pPr>
      <w:pBdr>
        <w:top w:val="nil"/>
        <w:left w:val="nil"/>
        <w:bottom w:val="nil"/>
        <w:right w:val="nil"/>
        <w:between w:val="nil"/>
      </w:pBdr>
      <w:spacing w:line="14" w:lineRule="auto"/>
      <w:rPr>
        <w:color w:val="000000"/>
        <w:sz w:val="20"/>
        <w:szCs w:val="20"/>
      </w:rPr>
    </w:pPr>
  </w:p>
  <w:p w14:paraId="6E333C7F" w14:textId="77777777" w:rsidR="003B5DC7" w:rsidRDefault="003B5DC7">
    <w:pPr>
      <w:pBdr>
        <w:top w:val="nil"/>
        <w:left w:val="nil"/>
        <w:bottom w:val="nil"/>
        <w:right w:val="nil"/>
        <w:between w:val="nil"/>
      </w:pBdr>
      <w:spacing w:line="14" w:lineRule="auto"/>
      <w:rPr>
        <w:color w:val="000000"/>
        <w:sz w:val="20"/>
        <w:szCs w:val="20"/>
      </w:rPr>
    </w:pPr>
  </w:p>
  <w:p w14:paraId="3EA4CAE6" w14:textId="77777777" w:rsidR="003B5DC7" w:rsidRDefault="003B5DC7">
    <w:pPr>
      <w:pBdr>
        <w:top w:val="nil"/>
        <w:left w:val="nil"/>
        <w:bottom w:val="nil"/>
        <w:right w:val="nil"/>
        <w:between w:val="nil"/>
      </w:pBdr>
      <w:spacing w:line="14" w:lineRule="auto"/>
      <w:rPr>
        <w:color w:val="000000"/>
        <w:sz w:val="20"/>
        <w:szCs w:val="20"/>
      </w:rPr>
    </w:pPr>
  </w:p>
  <w:p w14:paraId="5308AFA5" w14:textId="77777777" w:rsidR="003B5DC7" w:rsidRDefault="003B5DC7">
    <w:pPr>
      <w:pBdr>
        <w:top w:val="nil"/>
        <w:left w:val="nil"/>
        <w:bottom w:val="nil"/>
        <w:right w:val="nil"/>
        <w:between w:val="nil"/>
      </w:pBdr>
      <w:spacing w:line="14" w:lineRule="auto"/>
      <w:rPr>
        <w:color w:val="000000"/>
        <w:sz w:val="20"/>
        <w:szCs w:val="20"/>
      </w:rPr>
    </w:pPr>
  </w:p>
  <w:p w14:paraId="0F4741D5" w14:textId="77777777" w:rsidR="003B5DC7" w:rsidRDefault="003B5DC7">
    <w:pPr>
      <w:pBdr>
        <w:top w:val="nil"/>
        <w:left w:val="nil"/>
        <w:bottom w:val="nil"/>
        <w:right w:val="nil"/>
        <w:between w:val="nil"/>
      </w:pBdr>
      <w:spacing w:line="14" w:lineRule="auto"/>
      <w:rPr>
        <w:color w:val="000000"/>
        <w:sz w:val="20"/>
        <w:szCs w:val="20"/>
      </w:rPr>
    </w:pPr>
  </w:p>
  <w:p w14:paraId="3BB549A4" w14:textId="77777777" w:rsidR="003B5DC7" w:rsidRDefault="003B5DC7">
    <w:pPr>
      <w:pBdr>
        <w:top w:val="nil"/>
        <w:left w:val="nil"/>
        <w:bottom w:val="nil"/>
        <w:right w:val="nil"/>
        <w:between w:val="nil"/>
      </w:pBdr>
      <w:spacing w:line="14" w:lineRule="auto"/>
      <w:rPr>
        <w:color w:val="000000"/>
        <w:sz w:val="20"/>
        <w:szCs w:val="20"/>
      </w:rPr>
    </w:pPr>
  </w:p>
  <w:p w14:paraId="34D6FA6F" w14:textId="77777777" w:rsidR="003B5DC7" w:rsidRDefault="003B5DC7">
    <w:pPr>
      <w:pBdr>
        <w:top w:val="nil"/>
        <w:left w:val="nil"/>
        <w:bottom w:val="nil"/>
        <w:right w:val="nil"/>
        <w:between w:val="nil"/>
      </w:pBdr>
      <w:spacing w:line="14" w:lineRule="auto"/>
      <w:rPr>
        <w:color w:val="000000"/>
        <w:sz w:val="20"/>
        <w:szCs w:val="20"/>
      </w:rPr>
    </w:pPr>
  </w:p>
  <w:p w14:paraId="365256B5" w14:textId="77777777" w:rsidR="003B5DC7" w:rsidRDefault="003B5DC7">
    <w:pPr>
      <w:pBdr>
        <w:top w:val="nil"/>
        <w:left w:val="nil"/>
        <w:bottom w:val="nil"/>
        <w:right w:val="nil"/>
        <w:between w:val="nil"/>
      </w:pBdr>
      <w:spacing w:line="14" w:lineRule="auto"/>
      <w:rPr>
        <w:color w:val="000000"/>
        <w:sz w:val="20"/>
        <w:szCs w:val="20"/>
      </w:rPr>
    </w:pPr>
  </w:p>
  <w:p w14:paraId="0FD52431" w14:textId="77777777" w:rsidR="003B5DC7" w:rsidRDefault="003B5DC7">
    <w:pPr>
      <w:pBdr>
        <w:top w:val="nil"/>
        <w:left w:val="nil"/>
        <w:bottom w:val="nil"/>
        <w:right w:val="nil"/>
        <w:between w:val="nil"/>
      </w:pBdr>
      <w:spacing w:line="14" w:lineRule="auto"/>
      <w:rPr>
        <w:color w:val="000000"/>
        <w:sz w:val="20"/>
        <w:szCs w:val="20"/>
      </w:rPr>
    </w:pPr>
  </w:p>
  <w:p w14:paraId="7EDA1562" w14:textId="77777777" w:rsidR="003B5DC7" w:rsidRDefault="003B5DC7">
    <w:pPr>
      <w:pBdr>
        <w:top w:val="nil"/>
        <w:left w:val="nil"/>
        <w:bottom w:val="nil"/>
        <w:right w:val="nil"/>
        <w:between w:val="nil"/>
      </w:pBdr>
      <w:spacing w:line="14" w:lineRule="auto"/>
      <w:rPr>
        <w:color w:val="000000"/>
        <w:sz w:val="20"/>
        <w:szCs w:val="20"/>
      </w:rPr>
    </w:pPr>
  </w:p>
  <w:p w14:paraId="0F73498A" w14:textId="77777777" w:rsidR="003B5DC7" w:rsidRDefault="003B5DC7">
    <w:pPr>
      <w:pBdr>
        <w:top w:val="nil"/>
        <w:left w:val="nil"/>
        <w:bottom w:val="nil"/>
        <w:right w:val="nil"/>
        <w:between w:val="nil"/>
      </w:pBdr>
      <w:spacing w:line="14" w:lineRule="auto"/>
      <w:rPr>
        <w:color w:val="000000"/>
        <w:sz w:val="20"/>
        <w:szCs w:val="20"/>
      </w:rPr>
    </w:pPr>
  </w:p>
  <w:p w14:paraId="54D8ED34" w14:textId="77777777" w:rsidR="003B5DC7" w:rsidRDefault="003B5DC7">
    <w:pPr>
      <w:pBdr>
        <w:top w:val="nil"/>
        <w:left w:val="nil"/>
        <w:bottom w:val="nil"/>
        <w:right w:val="nil"/>
        <w:between w:val="nil"/>
      </w:pBdr>
      <w:spacing w:line="14" w:lineRule="auto"/>
      <w:rPr>
        <w:color w:val="000000"/>
        <w:sz w:val="20"/>
        <w:szCs w:val="20"/>
      </w:rPr>
    </w:pPr>
  </w:p>
  <w:p w14:paraId="2110B4F7" w14:textId="77777777" w:rsidR="003B5DC7" w:rsidRDefault="003B5DC7">
    <w:pPr>
      <w:pBdr>
        <w:top w:val="nil"/>
        <w:left w:val="nil"/>
        <w:bottom w:val="nil"/>
        <w:right w:val="nil"/>
        <w:between w:val="nil"/>
      </w:pBdr>
      <w:spacing w:line="14" w:lineRule="auto"/>
      <w:rPr>
        <w:color w:val="000000"/>
        <w:sz w:val="20"/>
        <w:szCs w:val="20"/>
      </w:rPr>
    </w:pPr>
  </w:p>
  <w:p w14:paraId="18FB2FBD" w14:textId="77777777" w:rsidR="003B5DC7" w:rsidRDefault="003B5DC7">
    <w:pPr>
      <w:pBdr>
        <w:top w:val="nil"/>
        <w:left w:val="nil"/>
        <w:bottom w:val="nil"/>
        <w:right w:val="nil"/>
        <w:between w:val="nil"/>
      </w:pBdr>
      <w:spacing w:line="14" w:lineRule="auto"/>
      <w:rPr>
        <w:color w:val="000000"/>
        <w:sz w:val="20"/>
        <w:szCs w:val="20"/>
      </w:rPr>
    </w:pPr>
  </w:p>
  <w:p w14:paraId="77632E7D" w14:textId="77777777" w:rsidR="003B5DC7" w:rsidRDefault="003B5DC7">
    <w:pPr>
      <w:pBdr>
        <w:top w:val="nil"/>
        <w:left w:val="nil"/>
        <w:bottom w:val="nil"/>
        <w:right w:val="nil"/>
        <w:between w:val="nil"/>
      </w:pBdr>
      <w:spacing w:line="14" w:lineRule="auto"/>
      <w:rPr>
        <w:color w:val="000000"/>
        <w:sz w:val="20"/>
        <w:szCs w:val="20"/>
      </w:rPr>
    </w:pPr>
  </w:p>
  <w:p w14:paraId="32FB6088" w14:textId="77777777" w:rsidR="003B5DC7" w:rsidRDefault="003B5DC7">
    <w:pPr>
      <w:pBdr>
        <w:top w:val="nil"/>
        <w:left w:val="nil"/>
        <w:bottom w:val="nil"/>
        <w:right w:val="nil"/>
        <w:between w:val="nil"/>
      </w:pBdr>
      <w:spacing w:line="14" w:lineRule="auto"/>
      <w:rPr>
        <w:color w:val="000000"/>
        <w:sz w:val="20"/>
        <w:szCs w:val="20"/>
      </w:rPr>
    </w:pPr>
  </w:p>
  <w:p w14:paraId="70B30344" w14:textId="77777777" w:rsidR="003B5DC7" w:rsidRDefault="003B5DC7">
    <w:pPr>
      <w:pBdr>
        <w:top w:val="nil"/>
        <w:left w:val="nil"/>
        <w:bottom w:val="nil"/>
        <w:right w:val="nil"/>
        <w:between w:val="nil"/>
      </w:pBdr>
      <w:spacing w:line="14" w:lineRule="auto"/>
      <w:rPr>
        <w:color w:val="000000"/>
        <w:sz w:val="20"/>
        <w:szCs w:val="20"/>
      </w:rPr>
    </w:pPr>
  </w:p>
  <w:p w14:paraId="1E913AF2" w14:textId="77777777" w:rsidR="003B5DC7" w:rsidRDefault="003B5DC7">
    <w:pPr>
      <w:pBdr>
        <w:top w:val="nil"/>
        <w:left w:val="nil"/>
        <w:bottom w:val="nil"/>
        <w:right w:val="nil"/>
        <w:between w:val="nil"/>
      </w:pBdr>
      <w:spacing w:line="14" w:lineRule="auto"/>
      <w:rPr>
        <w:color w:val="000000"/>
        <w:sz w:val="20"/>
        <w:szCs w:val="20"/>
      </w:rPr>
    </w:pPr>
  </w:p>
  <w:p w14:paraId="448F177A" w14:textId="77777777" w:rsidR="003B5DC7" w:rsidRDefault="003B5DC7">
    <w:pPr>
      <w:pBdr>
        <w:top w:val="nil"/>
        <w:left w:val="nil"/>
        <w:bottom w:val="nil"/>
        <w:right w:val="nil"/>
        <w:between w:val="nil"/>
      </w:pBdr>
      <w:spacing w:line="14" w:lineRule="auto"/>
      <w:rPr>
        <w:color w:val="000000"/>
        <w:sz w:val="20"/>
        <w:szCs w:val="20"/>
      </w:rPr>
    </w:pPr>
  </w:p>
  <w:p w14:paraId="40847AB0" w14:textId="77777777" w:rsidR="003B5DC7" w:rsidRDefault="003B5DC7">
    <w:pPr>
      <w:pBdr>
        <w:top w:val="nil"/>
        <w:left w:val="nil"/>
        <w:bottom w:val="nil"/>
        <w:right w:val="nil"/>
        <w:between w:val="nil"/>
      </w:pBdr>
      <w:spacing w:line="14" w:lineRule="auto"/>
      <w:rPr>
        <w:color w:val="000000"/>
        <w:sz w:val="20"/>
        <w:szCs w:val="20"/>
      </w:rPr>
    </w:pPr>
  </w:p>
  <w:p w14:paraId="356383D6" w14:textId="77777777" w:rsidR="003B5DC7" w:rsidRDefault="003B5DC7">
    <w:pPr>
      <w:pBdr>
        <w:top w:val="nil"/>
        <w:left w:val="nil"/>
        <w:bottom w:val="nil"/>
        <w:right w:val="nil"/>
        <w:between w:val="nil"/>
      </w:pBdr>
      <w:spacing w:line="14" w:lineRule="auto"/>
      <w:rPr>
        <w:color w:val="000000"/>
        <w:sz w:val="20"/>
        <w:szCs w:val="20"/>
      </w:rPr>
    </w:pPr>
  </w:p>
  <w:p w14:paraId="45C570AC" w14:textId="77777777" w:rsidR="003B5DC7" w:rsidRDefault="003B5DC7">
    <w:pPr>
      <w:pBdr>
        <w:top w:val="nil"/>
        <w:left w:val="nil"/>
        <w:bottom w:val="nil"/>
        <w:right w:val="nil"/>
        <w:between w:val="nil"/>
      </w:pBdr>
      <w:spacing w:line="14" w:lineRule="auto"/>
      <w:rPr>
        <w:color w:val="000000"/>
        <w:sz w:val="20"/>
        <w:szCs w:val="20"/>
      </w:rPr>
    </w:pPr>
  </w:p>
  <w:p w14:paraId="42805EB6" w14:textId="77777777" w:rsidR="003B5DC7" w:rsidRDefault="003B5DC7">
    <w:pPr>
      <w:pBdr>
        <w:top w:val="nil"/>
        <w:left w:val="nil"/>
        <w:bottom w:val="nil"/>
        <w:right w:val="nil"/>
        <w:between w:val="nil"/>
      </w:pBdr>
      <w:spacing w:line="14" w:lineRule="auto"/>
      <w:rPr>
        <w:color w:val="000000"/>
        <w:sz w:val="20"/>
        <w:szCs w:val="20"/>
      </w:rPr>
    </w:pPr>
  </w:p>
  <w:p w14:paraId="51BE38FE" w14:textId="77777777" w:rsidR="003B5DC7" w:rsidRDefault="003B5DC7">
    <w:pPr>
      <w:pBdr>
        <w:top w:val="nil"/>
        <w:left w:val="nil"/>
        <w:bottom w:val="nil"/>
        <w:right w:val="nil"/>
        <w:between w:val="nil"/>
      </w:pBdr>
      <w:spacing w:line="14" w:lineRule="auto"/>
      <w:rPr>
        <w:color w:val="000000"/>
        <w:sz w:val="20"/>
        <w:szCs w:val="20"/>
      </w:rPr>
    </w:pPr>
  </w:p>
  <w:p w14:paraId="099D500E" w14:textId="77777777" w:rsidR="003B5DC7" w:rsidRDefault="003B5DC7">
    <w:pPr>
      <w:pBdr>
        <w:top w:val="nil"/>
        <w:left w:val="nil"/>
        <w:bottom w:val="nil"/>
        <w:right w:val="nil"/>
        <w:between w:val="nil"/>
      </w:pBdr>
      <w:spacing w:line="14" w:lineRule="auto"/>
      <w:rPr>
        <w:color w:val="000000"/>
        <w:sz w:val="20"/>
        <w:szCs w:val="20"/>
      </w:rPr>
    </w:pPr>
  </w:p>
  <w:p w14:paraId="7314CC26" w14:textId="77777777" w:rsidR="003B5DC7" w:rsidRDefault="003B5DC7">
    <w:pPr>
      <w:pBdr>
        <w:top w:val="nil"/>
        <w:left w:val="nil"/>
        <w:bottom w:val="nil"/>
        <w:right w:val="nil"/>
        <w:between w:val="nil"/>
      </w:pBdr>
      <w:spacing w:line="14" w:lineRule="auto"/>
      <w:rPr>
        <w:color w:val="000000"/>
        <w:sz w:val="20"/>
        <w:szCs w:val="20"/>
      </w:rPr>
    </w:pPr>
  </w:p>
  <w:p w14:paraId="7FE8CE4E" w14:textId="77777777" w:rsidR="003B5DC7" w:rsidRDefault="003B5DC7">
    <w:pPr>
      <w:pBdr>
        <w:top w:val="nil"/>
        <w:left w:val="nil"/>
        <w:bottom w:val="nil"/>
        <w:right w:val="nil"/>
        <w:between w:val="nil"/>
      </w:pBdr>
      <w:spacing w:line="14" w:lineRule="auto"/>
      <w:rPr>
        <w:color w:val="000000"/>
        <w:sz w:val="20"/>
        <w:szCs w:val="20"/>
      </w:rPr>
    </w:pPr>
  </w:p>
  <w:p w14:paraId="213F73F5" w14:textId="77777777" w:rsidR="003B5DC7" w:rsidRDefault="003B5DC7">
    <w:pPr>
      <w:pBdr>
        <w:top w:val="nil"/>
        <w:left w:val="nil"/>
        <w:bottom w:val="nil"/>
        <w:right w:val="nil"/>
        <w:between w:val="nil"/>
      </w:pBdr>
      <w:spacing w:line="14" w:lineRule="auto"/>
      <w:rPr>
        <w:color w:val="000000"/>
        <w:sz w:val="20"/>
        <w:szCs w:val="20"/>
      </w:rPr>
    </w:pPr>
  </w:p>
  <w:p w14:paraId="1A504DF4" w14:textId="77777777" w:rsidR="003B5DC7" w:rsidRDefault="003B5DC7">
    <w:pPr>
      <w:pBdr>
        <w:top w:val="nil"/>
        <w:left w:val="nil"/>
        <w:bottom w:val="nil"/>
        <w:right w:val="nil"/>
        <w:between w:val="nil"/>
      </w:pBdr>
      <w:spacing w:line="14" w:lineRule="auto"/>
      <w:rPr>
        <w:color w:val="000000"/>
        <w:sz w:val="20"/>
        <w:szCs w:val="20"/>
      </w:rPr>
    </w:pPr>
  </w:p>
  <w:p w14:paraId="15CB5C37" w14:textId="77777777" w:rsidR="003B5DC7" w:rsidRDefault="003B5DC7">
    <w:pPr>
      <w:pBdr>
        <w:top w:val="nil"/>
        <w:left w:val="nil"/>
        <w:bottom w:val="nil"/>
        <w:right w:val="nil"/>
        <w:between w:val="nil"/>
      </w:pBdr>
      <w:spacing w:line="14" w:lineRule="auto"/>
      <w:rPr>
        <w:color w:val="000000"/>
        <w:sz w:val="20"/>
        <w:szCs w:val="20"/>
      </w:rPr>
    </w:pPr>
  </w:p>
  <w:p w14:paraId="359D63E7" w14:textId="77777777" w:rsidR="003B5DC7" w:rsidRDefault="003B5DC7">
    <w:pPr>
      <w:pBdr>
        <w:top w:val="nil"/>
        <w:left w:val="nil"/>
        <w:bottom w:val="nil"/>
        <w:right w:val="nil"/>
        <w:between w:val="nil"/>
      </w:pBdr>
      <w:spacing w:line="14" w:lineRule="auto"/>
      <w:rPr>
        <w:color w:val="000000"/>
        <w:sz w:val="20"/>
        <w:szCs w:val="20"/>
      </w:rPr>
    </w:pPr>
  </w:p>
  <w:p w14:paraId="720E580D" w14:textId="77777777" w:rsidR="003B5DC7" w:rsidRDefault="003B5DC7">
    <w:pPr>
      <w:pBdr>
        <w:top w:val="nil"/>
        <w:left w:val="nil"/>
        <w:bottom w:val="nil"/>
        <w:right w:val="nil"/>
        <w:between w:val="nil"/>
      </w:pBdr>
      <w:spacing w:line="14" w:lineRule="auto"/>
      <w:rPr>
        <w:color w:val="000000"/>
        <w:sz w:val="20"/>
        <w:szCs w:val="20"/>
      </w:rPr>
    </w:pPr>
  </w:p>
  <w:p w14:paraId="2B54E156" w14:textId="77777777" w:rsidR="003B5DC7" w:rsidRDefault="003B5DC7">
    <w:pPr>
      <w:pBdr>
        <w:top w:val="nil"/>
        <w:left w:val="nil"/>
        <w:bottom w:val="nil"/>
        <w:right w:val="nil"/>
        <w:between w:val="nil"/>
      </w:pBdr>
      <w:spacing w:line="14" w:lineRule="auto"/>
      <w:rPr>
        <w:color w:val="000000"/>
        <w:sz w:val="20"/>
        <w:szCs w:val="20"/>
      </w:rPr>
    </w:pPr>
  </w:p>
  <w:p w14:paraId="72556865" w14:textId="77777777" w:rsidR="003B5DC7" w:rsidRDefault="003B5DC7">
    <w:pPr>
      <w:pBdr>
        <w:top w:val="nil"/>
        <w:left w:val="nil"/>
        <w:bottom w:val="nil"/>
        <w:right w:val="nil"/>
        <w:between w:val="nil"/>
      </w:pBdr>
      <w:spacing w:line="14" w:lineRule="auto"/>
      <w:rPr>
        <w:color w:val="000000"/>
        <w:sz w:val="20"/>
        <w:szCs w:val="20"/>
      </w:rPr>
    </w:pPr>
  </w:p>
  <w:p w14:paraId="5192E7D2" w14:textId="77777777" w:rsidR="003B5DC7" w:rsidRDefault="003B5DC7">
    <w:pPr>
      <w:pBdr>
        <w:top w:val="nil"/>
        <w:left w:val="nil"/>
        <w:bottom w:val="nil"/>
        <w:right w:val="nil"/>
        <w:between w:val="nil"/>
      </w:pBdr>
      <w:spacing w:line="14" w:lineRule="auto"/>
      <w:rPr>
        <w:color w:val="000000"/>
        <w:sz w:val="20"/>
        <w:szCs w:val="20"/>
      </w:rPr>
    </w:pPr>
  </w:p>
  <w:p w14:paraId="0BD44A52" w14:textId="77777777" w:rsidR="003B5DC7" w:rsidRDefault="003B5DC7">
    <w:pPr>
      <w:pBdr>
        <w:top w:val="nil"/>
        <w:left w:val="nil"/>
        <w:bottom w:val="nil"/>
        <w:right w:val="nil"/>
        <w:between w:val="nil"/>
      </w:pBdr>
      <w:spacing w:line="14" w:lineRule="auto"/>
      <w:rPr>
        <w:color w:val="000000"/>
        <w:sz w:val="20"/>
        <w:szCs w:val="20"/>
      </w:rPr>
    </w:pPr>
  </w:p>
  <w:p w14:paraId="6A33D5E6" w14:textId="77777777" w:rsidR="003B5DC7" w:rsidRDefault="003B5DC7">
    <w:pPr>
      <w:pBdr>
        <w:top w:val="nil"/>
        <w:left w:val="nil"/>
        <w:bottom w:val="nil"/>
        <w:right w:val="nil"/>
        <w:between w:val="nil"/>
      </w:pBdr>
      <w:spacing w:line="14" w:lineRule="auto"/>
      <w:rPr>
        <w:color w:val="000000"/>
        <w:sz w:val="20"/>
        <w:szCs w:val="20"/>
      </w:rPr>
    </w:pPr>
  </w:p>
  <w:p w14:paraId="61A1B58A" w14:textId="77777777" w:rsidR="003B5DC7" w:rsidRDefault="003B5DC7">
    <w:pPr>
      <w:pBdr>
        <w:top w:val="nil"/>
        <w:left w:val="nil"/>
        <w:bottom w:val="nil"/>
        <w:right w:val="nil"/>
        <w:between w:val="nil"/>
      </w:pBdr>
      <w:spacing w:line="14" w:lineRule="auto"/>
      <w:rPr>
        <w:color w:val="000000"/>
        <w:sz w:val="20"/>
        <w:szCs w:val="20"/>
      </w:rPr>
    </w:pPr>
  </w:p>
  <w:p w14:paraId="13BE58EF" w14:textId="77777777" w:rsidR="003B5DC7" w:rsidRDefault="003B5DC7">
    <w:pPr>
      <w:pBdr>
        <w:top w:val="nil"/>
        <w:left w:val="nil"/>
        <w:bottom w:val="nil"/>
        <w:right w:val="nil"/>
        <w:between w:val="nil"/>
      </w:pBdr>
      <w:spacing w:line="14" w:lineRule="auto"/>
      <w:rPr>
        <w:color w:val="000000"/>
        <w:sz w:val="20"/>
        <w:szCs w:val="20"/>
      </w:rPr>
    </w:pPr>
  </w:p>
  <w:p w14:paraId="08668E96" w14:textId="77777777" w:rsidR="003B5DC7" w:rsidRDefault="003B5DC7">
    <w:pPr>
      <w:pBdr>
        <w:top w:val="nil"/>
        <w:left w:val="nil"/>
        <w:bottom w:val="nil"/>
        <w:right w:val="nil"/>
        <w:between w:val="nil"/>
      </w:pBdr>
      <w:spacing w:line="14" w:lineRule="auto"/>
      <w:rPr>
        <w:color w:val="000000"/>
        <w:sz w:val="20"/>
        <w:szCs w:val="20"/>
      </w:rPr>
    </w:pPr>
  </w:p>
  <w:p w14:paraId="6178C816" w14:textId="77777777" w:rsidR="003B5DC7" w:rsidRDefault="00000000">
    <w:pPr>
      <w:pBdr>
        <w:top w:val="nil"/>
        <w:left w:val="nil"/>
        <w:bottom w:val="nil"/>
        <w:right w:val="nil"/>
        <w:between w:val="nil"/>
      </w:pBdr>
      <w:spacing w:line="14" w:lineRule="auto"/>
      <w:rPr>
        <w:color w:val="000000"/>
        <w:sz w:val="20"/>
        <w:szCs w:val="20"/>
      </w:rPr>
    </w:pPr>
    <w:r>
      <w:rPr>
        <w:noProof/>
        <w:color w:val="000000"/>
      </w:rPr>
      <w:drawing>
        <wp:anchor distT="0" distB="0" distL="0" distR="0" simplePos="0" relativeHeight="251659264" behindDoc="1" locked="0" layoutInCell="1" hidden="0" allowOverlap="1" wp14:anchorId="4E3FA32D" wp14:editId="7A63C392">
          <wp:simplePos x="0" y="0"/>
          <wp:positionH relativeFrom="page">
            <wp:posOffset>5963920</wp:posOffset>
          </wp:positionH>
          <wp:positionV relativeFrom="page">
            <wp:posOffset>657860</wp:posOffset>
          </wp:positionV>
          <wp:extent cx="861059" cy="341375"/>
          <wp:effectExtent l="0" t="0" r="0" b="0"/>
          <wp:wrapNone/>
          <wp:docPr id="457951445"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2"/>
                  <a:srcRect/>
                  <a:stretch>
                    <a:fillRect/>
                  </a:stretch>
                </pic:blipFill>
                <pic:spPr>
                  <a:xfrm>
                    <a:off x="0" y="0"/>
                    <a:ext cx="861059" cy="341375"/>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5F21F77"/>
    <w:multiLevelType w:val="multilevel"/>
    <w:tmpl w:val="C5DAAF20"/>
    <w:lvl w:ilvl="0">
      <w:start w:val="1"/>
      <w:numFmt w:val="decimal"/>
      <w:lvlText w:val="%1."/>
      <w:lvlJc w:val="left"/>
      <w:pPr>
        <w:ind w:left="949" w:hanging="360"/>
      </w:pPr>
      <w:rPr>
        <w:rFonts w:ascii="Calibri" w:eastAsia="Calibri" w:hAnsi="Calibri" w:cs="Calibri"/>
        <w:sz w:val="22"/>
        <w:szCs w:val="22"/>
      </w:rPr>
    </w:lvl>
    <w:lvl w:ilvl="1">
      <w:numFmt w:val="bullet"/>
      <w:lvlText w:val="•"/>
      <w:lvlJc w:val="left"/>
      <w:pPr>
        <w:ind w:left="1788" w:hanging="360"/>
      </w:pPr>
    </w:lvl>
    <w:lvl w:ilvl="2">
      <w:numFmt w:val="bullet"/>
      <w:lvlText w:val="•"/>
      <w:lvlJc w:val="left"/>
      <w:pPr>
        <w:ind w:left="2636" w:hanging="360"/>
      </w:pPr>
    </w:lvl>
    <w:lvl w:ilvl="3">
      <w:numFmt w:val="bullet"/>
      <w:lvlText w:val="•"/>
      <w:lvlJc w:val="left"/>
      <w:pPr>
        <w:ind w:left="3484" w:hanging="360"/>
      </w:pPr>
    </w:lvl>
    <w:lvl w:ilvl="4">
      <w:numFmt w:val="bullet"/>
      <w:lvlText w:val="•"/>
      <w:lvlJc w:val="left"/>
      <w:pPr>
        <w:ind w:left="4332" w:hanging="360"/>
      </w:pPr>
    </w:lvl>
    <w:lvl w:ilvl="5">
      <w:numFmt w:val="bullet"/>
      <w:lvlText w:val="•"/>
      <w:lvlJc w:val="left"/>
      <w:pPr>
        <w:ind w:left="5181" w:hanging="360"/>
      </w:pPr>
    </w:lvl>
    <w:lvl w:ilvl="6">
      <w:numFmt w:val="bullet"/>
      <w:lvlText w:val="•"/>
      <w:lvlJc w:val="left"/>
      <w:pPr>
        <w:ind w:left="6029" w:hanging="360"/>
      </w:pPr>
    </w:lvl>
    <w:lvl w:ilvl="7">
      <w:numFmt w:val="bullet"/>
      <w:lvlText w:val="•"/>
      <w:lvlJc w:val="left"/>
      <w:pPr>
        <w:ind w:left="6877" w:hanging="360"/>
      </w:pPr>
    </w:lvl>
    <w:lvl w:ilvl="8">
      <w:numFmt w:val="bullet"/>
      <w:lvlText w:val="•"/>
      <w:lvlJc w:val="left"/>
      <w:pPr>
        <w:ind w:left="7725" w:hanging="360"/>
      </w:pPr>
    </w:lvl>
  </w:abstractNum>
  <w:abstractNum w:abstractNumId="1" w15:restartNumberingAfterBreak="0">
    <w:nsid w:val="1BE723EB"/>
    <w:multiLevelType w:val="multilevel"/>
    <w:tmpl w:val="6B58883A"/>
    <w:lvl w:ilvl="0">
      <w:start w:val="1"/>
      <w:numFmt w:val="upperRoman"/>
      <w:lvlText w:val="%1."/>
      <w:lvlJc w:val="left"/>
      <w:pPr>
        <w:ind w:left="949" w:hanging="467"/>
      </w:pPr>
      <w:rPr>
        <w:rFonts w:ascii="Calibri" w:eastAsia="Calibri" w:hAnsi="Calibri" w:cs="Calibri"/>
        <w:sz w:val="22"/>
        <w:szCs w:val="22"/>
      </w:rPr>
    </w:lvl>
    <w:lvl w:ilvl="1">
      <w:start w:val="2"/>
      <w:numFmt w:val="decimal"/>
      <w:lvlText w:val="%2."/>
      <w:lvlJc w:val="left"/>
      <w:pPr>
        <w:ind w:left="949" w:hanging="360"/>
      </w:pPr>
      <w:rPr>
        <w:rFonts w:ascii="Calibri" w:eastAsia="Calibri" w:hAnsi="Calibri" w:cs="Calibri"/>
        <w:sz w:val="22"/>
        <w:szCs w:val="22"/>
      </w:rPr>
    </w:lvl>
    <w:lvl w:ilvl="2">
      <w:start w:val="1"/>
      <w:numFmt w:val="lowerLetter"/>
      <w:lvlText w:val="%3)"/>
      <w:lvlJc w:val="left"/>
      <w:pPr>
        <w:ind w:left="1299" w:hanging="360"/>
      </w:pPr>
      <w:rPr>
        <w:rFonts w:ascii="Calibri" w:eastAsia="Calibri" w:hAnsi="Calibri" w:cs="Calibri"/>
        <w:b/>
        <w:sz w:val="24"/>
        <w:szCs w:val="24"/>
      </w:rPr>
    </w:lvl>
    <w:lvl w:ilvl="3">
      <w:numFmt w:val="bullet"/>
      <w:lvlText w:val="•"/>
      <w:lvlJc w:val="left"/>
      <w:pPr>
        <w:ind w:left="3104" w:hanging="360"/>
      </w:pPr>
    </w:lvl>
    <w:lvl w:ilvl="4">
      <w:numFmt w:val="bullet"/>
      <w:lvlText w:val="•"/>
      <w:lvlJc w:val="left"/>
      <w:pPr>
        <w:ind w:left="4007" w:hanging="360"/>
      </w:pPr>
    </w:lvl>
    <w:lvl w:ilvl="5">
      <w:numFmt w:val="bullet"/>
      <w:lvlText w:val="•"/>
      <w:lvlJc w:val="left"/>
      <w:pPr>
        <w:ind w:left="4909" w:hanging="360"/>
      </w:pPr>
    </w:lvl>
    <w:lvl w:ilvl="6">
      <w:numFmt w:val="bullet"/>
      <w:lvlText w:val="•"/>
      <w:lvlJc w:val="left"/>
      <w:pPr>
        <w:ind w:left="5812" w:hanging="360"/>
      </w:pPr>
    </w:lvl>
    <w:lvl w:ilvl="7">
      <w:numFmt w:val="bullet"/>
      <w:lvlText w:val="•"/>
      <w:lvlJc w:val="left"/>
      <w:pPr>
        <w:ind w:left="6714" w:hanging="360"/>
      </w:pPr>
    </w:lvl>
    <w:lvl w:ilvl="8">
      <w:numFmt w:val="bullet"/>
      <w:lvlText w:val="•"/>
      <w:lvlJc w:val="left"/>
      <w:pPr>
        <w:ind w:left="7617" w:hanging="360"/>
      </w:pPr>
    </w:lvl>
  </w:abstractNum>
  <w:abstractNum w:abstractNumId="2" w15:restartNumberingAfterBreak="0">
    <w:nsid w:val="20C968D1"/>
    <w:multiLevelType w:val="multilevel"/>
    <w:tmpl w:val="BA587856"/>
    <w:lvl w:ilvl="0">
      <w:start w:val="1"/>
      <w:numFmt w:val="decimal"/>
      <w:lvlText w:val="%1."/>
      <w:lvlJc w:val="left"/>
      <w:pPr>
        <w:ind w:left="949" w:hanging="360"/>
      </w:pPr>
    </w:lvl>
    <w:lvl w:ilvl="1">
      <w:start w:val="1"/>
      <w:numFmt w:val="lowerLetter"/>
      <w:lvlText w:val="%2."/>
      <w:lvlJc w:val="left"/>
      <w:pPr>
        <w:ind w:left="1669" w:hanging="360"/>
      </w:pPr>
    </w:lvl>
    <w:lvl w:ilvl="2">
      <w:start w:val="1"/>
      <w:numFmt w:val="lowerRoman"/>
      <w:lvlText w:val="%3."/>
      <w:lvlJc w:val="right"/>
      <w:pPr>
        <w:ind w:left="2389" w:hanging="180"/>
      </w:pPr>
    </w:lvl>
    <w:lvl w:ilvl="3">
      <w:start w:val="1"/>
      <w:numFmt w:val="decimal"/>
      <w:lvlText w:val="%4."/>
      <w:lvlJc w:val="left"/>
      <w:pPr>
        <w:ind w:left="3109" w:hanging="360"/>
      </w:pPr>
    </w:lvl>
    <w:lvl w:ilvl="4">
      <w:start w:val="1"/>
      <w:numFmt w:val="lowerLetter"/>
      <w:lvlText w:val="%5."/>
      <w:lvlJc w:val="left"/>
      <w:pPr>
        <w:ind w:left="3829" w:hanging="360"/>
      </w:pPr>
    </w:lvl>
    <w:lvl w:ilvl="5">
      <w:start w:val="1"/>
      <w:numFmt w:val="lowerRoman"/>
      <w:lvlText w:val="%6."/>
      <w:lvlJc w:val="right"/>
      <w:pPr>
        <w:ind w:left="4549" w:hanging="180"/>
      </w:pPr>
    </w:lvl>
    <w:lvl w:ilvl="6">
      <w:start w:val="1"/>
      <w:numFmt w:val="decimal"/>
      <w:lvlText w:val="%7."/>
      <w:lvlJc w:val="left"/>
      <w:pPr>
        <w:ind w:left="5269" w:hanging="360"/>
      </w:pPr>
    </w:lvl>
    <w:lvl w:ilvl="7">
      <w:start w:val="1"/>
      <w:numFmt w:val="lowerLetter"/>
      <w:lvlText w:val="%8."/>
      <w:lvlJc w:val="left"/>
      <w:pPr>
        <w:ind w:left="5989" w:hanging="360"/>
      </w:pPr>
    </w:lvl>
    <w:lvl w:ilvl="8">
      <w:start w:val="1"/>
      <w:numFmt w:val="lowerRoman"/>
      <w:lvlText w:val="%9."/>
      <w:lvlJc w:val="right"/>
      <w:pPr>
        <w:ind w:left="6709" w:hanging="180"/>
      </w:pPr>
    </w:lvl>
  </w:abstractNum>
  <w:abstractNum w:abstractNumId="3" w15:restartNumberingAfterBreak="0">
    <w:nsid w:val="21057144"/>
    <w:multiLevelType w:val="multilevel"/>
    <w:tmpl w:val="1EEA81E2"/>
    <w:lvl w:ilvl="0">
      <w:numFmt w:val="bullet"/>
      <w:lvlText w:val="●"/>
      <w:lvlJc w:val="left"/>
      <w:pPr>
        <w:ind w:left="949" w:hanging="360"/>
      </w:pPr>
      <w:rPr>
        <w:rFonts w:ascii="Noto Sans Symbols" w:eastAsia="Noto Sans Symbols" w:hAnsi="Noto Sans Symbols" w:cs="Noto Sans Symbols"/>
        <w:sz w:val="22"/>
        <w:szCs w:val="22"/>
      </w:rPr>
    </w:lvl>
    <w:lvl w:ilvl="1">
      <w:numFmt w:val="bullet"/>
      <w:lvlText w:val="•"/>
      <w:lvlJc w:val="left"/>
      <w:pPr>
        <w:ind w:left="1788" w:hanging="360"/>
      </w:pPr>
    </w:lvl>
    <w:lvl w:ilvl="2">
      <w:numFmt w:val="bullet"/>
      <w:lvlText w:val="•"/>
      <w:lvlJc w:val="left"/>
      <w:pPr>
        <w:ind w:left="2636" w:hanging="360"/>
      </w:pPr>
    </w:lvl>
    <w:lvl w:ilvl="3">
      <w:numFmt w:val="bullet"/>
      <w:lvlText w:val="•"/>
      <w:lvlJc w:val="left"/>
      <w:pPr>
        <w:ind w:left="3484" w:hanging="360"/>
      </w:pPr>
    </w:lvl>
    <w:lvl w:ilvl="4">
      <w:numFmt w:val="bullet"/>
      <w:lvlText w:val="•"/>
      <w:lvlJc w:val="left"/>
      <w:pPr>
        <w:ind w:left="4332" w:hanging="360"/>
      </w:pPr>
    </w:lvl>
    <w:lvl w:ilvl="5">
      <w:numFmt w:val="bullet"/>
      <w:lvlText w:val="•"/>
      <w:lvlJc w:val="left"/>
      <w:pPr>
        <w:ind w:left="5181" w:hanging="360"/>
      </w:pPr>
    </w:lvl>
    <w:lvl w:ilvl="6">
      <w:numFmt w:val="bullet"/>
      <w:lvlText w:val="•"/>
      <w:lvlJc w:val="left"/>
      <w:pPr>
        <w:ind w:left="6029" w:hanging="360"/>
      </w:pPr>
    </w:lvl>
    <w:lvl w:ilvl="7">
      <w:numFmt w:val="bullet"/>
      <w:lvlText w:val="•"/>
      <w:lvlJc w:val="left"/>
      <w:pPr>
        <w:ind w:left="6877" w:hanging="360"/>
      </w:pPr>
    </w:lvl>
    <w:lvl w:ilvl="8">
      <w:numFmt w:val="bullet"/>
      <w:lvlText w:val="•"/>
      <w:lvlJc w:val="left"/>
      <w:pPr>
        <w:ind w:left="7725" w:hanging="360"/>
      </w:pPr>
    </w:lvl>
  </w:abstractNum>
  <w:abstractNum w:abstractNumId="4" w15:restartNumberingAfterBreak="0">
    <w:nsid w:val="2BCD0846"/>
    <w:multiLevelType w:val="multilevel"/>
    <w:tmpl w:val="26642AEC"/>
    <w:lvl w:ilvl="0">
      <w:start w:val="1"/>
      <w:numFmt w:val="lowerLetter"/>
      <w:lvlText w:val="%1)"/>
      <w:lvlJc w:val="left"/>
      <w:pPr>
        <w:ind w:left="769" w:hanging="540"/>
      </w:pPr>
      <w:rPr>
        <w:rFonts w:ascii="Calibri" w:eastAsia="Calibri" w:hAnsi="Calibri" w:cs="Calibri"/>
        <w:sz w:val="22"/>
        <w:szCs w:val="22"/>
      </w:rPr>
    </w:lvl>
    <w:lvl w:ilvl="1">
      <w:numFmt w:val="bullet"/>
      <w:lvlText w:val="•"/>
      <w:lvlJc w:val="left"/>
      <w:pPr>
        <w:ind w:left="1626" w:hanging="540"/>
      </w:pPr>
    </w:lvl>
    <w:lvl w:ilvl="2">
      <w:numFmt w:val="bullet"/>
      <w:lvlText w:val="•"/>
      <w:lvlJc w:val="left"/>
      <w:pPr>
        <w:ind w:left="2492" w:hanging="540"/>
      </w:pPr>
    </w:lvl>
    <w:lvl w:ilvl="3">
      <w:numFmt w:val="bullet"/>
      <w:lvlText w:val="•"/>
      <w:lvlJc w:val="left"/>
      <w:pPr>
        <w:ind w:left="3358" w:hanging="540"/>
      </w:pPr>
    </w:lvl>
    <w:lvl w:ilvl="4">
      <w:numFmt w:val="bullet"/>
      <w:lvlText w:val="•"/>
      <w:lvlJc w:val="left"/>
      <w:pPr>
        <w:ind w:left="4224" w:hanging="540"/>
      </w:pPr>
    </w:lvl>
    <w:lvl w:ilvl="5">
      <w:numFmt w:val="bullet"/>
      <w:lvlText w:val="•"/>
      <w:lvlJc w:val="left"/>
      <w:pPr>
        <w:ind w:left="5091" w:hanging="540"/>
      </w:pPr>
    </w:lvl>
    <w:lvl w:ilvl="6">
      <w:numFmt w:val="bullet"/>
      <w:lvlText w:val="•"/>
      <w:lvlJc w:val="left"/>
      <w:pPr>
        <w:ind w:left="5957" w:hanging="540"/>
      </w:pPr>
    </w:lvl>
    <w:lvl w:ilvl="7">
      <w:numFmt w:val="bullet"/>
      <w:lvlText w:val="•"/>
      <w:lvlJc w:val="left"/>
      <w:pPr>
        <w:ind w:left="6823" w:hanging="540"/>
      </w:pPr>
    </w:lvl>
    <w:lvl w:ilvl="8">
      <w:numFmt w:val="bullet"/>
      <w:lvlText w:val="•"/>
      <w:lvlJc w:val="left"/>
      <w:pPr>
        <w:ind w:left="7689" w:hanging="540"/>
      </w:pPr>
    </w:lvl>
  </w:abstractNum>
  <w:abstractNum w:abstractNumId="5" w15:restartNumberingAfterBreak="0">
    <w:nsid w:val="31414ADA"/>
    <w:multiLevelType w:val="multilevel"/>
    <w:tmpl w:val="822649D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 w15:restartNumberingAfterBreak="0">
    <w:nsid w:val="395A01C6"/>
    <w:multiLevelType w:val="multilevel"/>
    <w:tmpl w:val="6D6EB53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3C47201B"/>
    <w:multiLevelType w:val="multilevel"/>
    <w:tmpl w:val="E7229070"/>
    <w:lvl w:ilvl="0">
      <w:start w:val="1"/>
      <w:numFmt w:val="low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 w15:restartNumberingAfterBreak="0">
    <w:nsid w:val="52D61E23"/>
    <w:multiLevelType w:val="multilevel"/>
    <w:tmpl w:val="C17AFD9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52FA0B7D"/>
    <w:multiLevelType w:val="multilevel"/>
    <w:tmpl w:val="B644C5FC"/>
    <w:lvl w:ilvl="0">
      <w:start w:val="1"/>
      <w:numFmt w:val="lowerLetter"/>
      <w:lvlText w:val="%1)"/>
      <w:lvlJc w:val="left"/>
      <w:pPr>
        <w:ind w:left="769" w:hanging="540"/>
      </w:pPr>
      <w:rPr>
        <w:rFonts w:ascii="Calibri" w:eastAsia="Calibri" w:hAnsi="Calibri" w:cs="Calibri"/>
        <w:sz w:val="22"/>
        <w:szCs w:val="22"/>
      </w:rPr>
    </w:lvl>
    <w:lvl w:ilvl="1">
      <w:numFmt w:val="bullet"/>
      <w:lvlText w:val="•"/>
      <w:lvlJc w:val="left"/>
      <w:pPr>
        <w:ind w:left="1626" w:hanging="540"/>
      </w:pPr>
    </w:lvl>
    <w:lvl w:ilvl="2">
      <w:numFmt w:val="bullet"/>
      <w:lvlText w:val="•"/>
      <w:lvlJc w:val="left"/>
      <w:pPr>
        <w:ind w:left="2492" w:hanging="540"/>
      </w:pPr>
    </w:lvl>
    <w:lvl w:ilvl="3">
      <w:numFmt w:val="bullet"/>
      <w:lvlText w:val="•"/>
      <w:lvlJc w:val="left"/>
      <w:pPr>
        <w:ind w:left="3358" w:hanging="540"/>
      </w:pPr>
    </w:lvl>
    <w:lvl w:ilvl="4">
      <w:numFmt w:val="bullet"/>
      <w:lvlText w:val="•"/>
      <w:lvlJc w:val="left"/>
      <w:pPr>
        <w:ind w:left="4224" w:hanging="540"/>
      </w:pPr>
    </w:lvl>
    <w:lvl w:ilvl="5">
      <w:numFmt w:val="bullet"/>
      <w:lvlText w:val="•"/>
      <w:lvlJc w:val="left"/>
      <w:pPr>
        <w:ind w:left="5091" w:hanging="540"/>
      </w:pPr>
    </w:lvl>
    <w:lvl w:ilvl="6">
      <w:numFmt w:val="bullet"/>
      <w:lvlText w:val="•"/>
      <w:lvlJc w:val="left"/>
      <w:pPr>
        <w:ind w:left="5957" w:hanging="540"/>
      </w:pPr>
    </w:lvl>
    <w:lvl w:ilvl="7">
      <w:numFmt w:val="bullet"/>
      <w:lvlText w:val="•"/>
      <w:lvlJc w:val="left"/>
      <w:pPr>
        <w:ind w:left="6823" w:hanging="540"/>
      </w:pPr>
    </w:lvl>
    <w:lvl w:ilvl="8">
      <w:numFmt w:val="bullet"/>
      <w:lvlText w:val="•"/>
      <w:lvlJc w:val="left"/>
      <w:pPr>
        <w:ind w:left="7689" w:hanging="540"/>
      </w:pPr>
    </w:lvl>
  </w:abstractNum>
  <w:abstractNum w:abstractNumId="10" w15:restartNumberingAfterBreak="0">
    <w:nsid w:val="5F0E7434"/>
    <w:multiLevelType w:val="multilevel"/>
    <w:tmpl w:val="85A2F99C"/>
    <w:lvl w:ilvl="0">
      <w:numFmt w:val="bullet"/>
      <w:lvlText w:val="●"/>
      <w:lvlJc w:val="left"/>
      <w:pPr>
        <w:ind w:left="949" w:hanging="360"/>
      </w:pPr>
      <w:rPr>
        <w:rFonts w:ascii="Noto Sans Symbols" w:eastAsia="Noto Sans Symbols" w:hAnsi="Noto Sans Symbols" w:cs="Noto Sans Symbols"/>
        <w:sz w:val="22"/>
        <w:szCs w:val="22"/>
      </w:rPr>
    </w:lvl>
    <w:lvl w:ilvl="1">
      <w:numFmt w:val="bullet"/>
      <w:lvlText w:val="•"/>
      <w:lvlJc w:val="left"/>
      <w:pPr>
        <w:ind w:left="1788" w:hanging="360"/>
      </w:pPr>
    </w:lvl>
    <w:lvl w:ilvl="2">
      <w:numFmt w:val="bullet"/>
      <w:lvlText w:val="•"/>
      <w:lvlJc w:val="left"/>
      <w:pPr>
        <w:ind w:left="2636" w:hanging="360"/>
      </w:pPr>
    </w:lvl>
    <w:lvl w:ilvl="3">
      <w:numFmt w:val="bullet"/>
      <w:lvlText w:val="•"/>
      <w:lvlJc w:val="left"/>
      <w:pPr>
        <w:ind w:left="3484" w:hanging="360"/>
      </w:pPr>
    </w:lvl>
    <w:lvl w:ilvl="4">
      <w:numFmt w:val="bullet"/>
      <w:lvlText w:val="•"/>
      <w:lvlJc w:val="left"/>
      <w:pPr>
        <w:ind w:left="4332" w:hanging="360"/>
      </w:pPr>
    </w:lvl>
    <w:lvl w:ilvl="5">
      <w:numFmt w:val="bullet"/>
      <w:lvlText w:val="•"/>
      <w:lvlJc w:val="left"/>
      <w:pPr>
        <w:ind w:left="5181" w:hanging="360"/>
      </w:pPr>
    </w:lvl>
    <w:lvl w:ilvl="6">
      <w:numFmt w:val="bullet"/>
      <w:lvlText w:val="•"/>
      <w:lvlJc w:val="left"/>
      <w:pPr>
        <w:ind w:left="6029" w:hanging="360"/>
      </w:pPr>
    </w:lvl>
    <w:lvl w:ilvl="7">
      <w:numFmt w:val="bullet"/>
      <w:lvlText w:val="•"/>
      <w:lvlJc w:val="left"/>
      <w:pPr>
        <w:ind w:left="6877" w:hanging="360"/>
      </w:pPr>
    </w:lvl>
    <w:lvl w:ilvl="8">
      <w:numFmt w:val="bullet"/>
      <w:lvlText w:val="•"/>
      <w:lvlJc w:val="left"/>
      <w:pPr>
        <w:ind w:left="7725" w:hanging="360"/>
      </w:pPr>
    </w:lvl>
  </w:abstractNum>
  <w:abstractNum w:abstractNumId="11" w15:restartNumberingAfterBreak="0">
    <w:nsid w:val="6A254C5A"/>
    <w:multiLevelType w:val="multilevel"/>
    <w:tmpl w:val="A5A2C0A4"/>
    <w:lvl w:ilvl="0">
      <w:start w:val="2"/>
      <w:numFmt w:val="lowerLetter"/>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2" w15:restartNumberingAfterBreak="0">
    <w:nsid w:val="6F585935"/>
    <w:multiLevelType w:val="multilevel"/>
    <w:tmpl w:val="F9AAB24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76543655"/>
    <w:multiLevelType w:val="multilevel"/>
    <w:tmpl w:val="1B7CAE6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76848715">
    <w:abstractNumId w:val="13"/>
  </w:num>
  <w:num w:numId="2" w16cid:durableId="234166524">
    <w:abstractNumId w:val="7"/>
  </w:num>
  <w:num w:numId="3" w16cid:durableId="2083335060">
    <w:abstractNumId w:val="9"/>
  </w:num>
  <w:num w:numId="4" w16cid:durableId="1897086825">
    <w:abstractNumId w:val="11"/>
  </w:num>
  <w:num w:numId="5" w16cid:durableId="2131389220">
    <w:abstractNumId w:val="4"/>
  </w:num>
  <w:num w:numId="6" w16cid:durableId="1666204541">
    <w:abstractNumId w:val="3"/>
  </w:num>
  <w:num w:numId="7" w16cid:durableId="737097329">
    <w:abstractNumId w:val="2"/>
  </w:num>
  <w:num w:numId="8" w16cid:durableId="826242019">
    <w:abstractNumId w:val="0"/>
  </w:num>
  <w:num w:numId="9" w16cid:durableId="1720976093">
    <w:abstractNumId w:val="10"/>
  </w:num>
  <w:num w:numId="10" w16cid:durableId="18510171">
    <w:abstractNumId w:val="12"/>
  </w:num>
  <w:num w:numId="11" w16cid:durableId="1453741125">
    <w:abstractNumId w:val="8"/>
  </w:num>
  <w:num w:numId="12" w16cid:durableId="428082869">
    <w:abstractNumId w:val="5"/>
  </w:num>
  <w:num w:numId="13" w16cid:durableId="17892709">
    <w:abstractNumId w:val="1"/>
  </w:num>
  <w:num w:numId="14" w16cid:durableId="2048799314">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B5DC7"/>
    <w:rsid w:val="00036F37"/>
    <w:rsid w:val="00195A02"/>
    <w:rsid w:val="002D05C4"/>
    <w:rsid w:val="003B5DC7"/>
    <w:rsid w:val="0097510F"/>
    <w:rsid w:val="00CC5345"/>
  </w:rsids>
  <m:mathPr>
    <m:mathFont m:val="Cambria Math"/>
    <m:brkBin m:val="before"/>
    <m:brkBinSub m:val="--"/>
    <m:smallFrac m:val="0"/>
    <m:dispDef/>
    <m:lMargin m:val="0"/>
    <m:rMargin m:val="0"/>
    <m:defJc m:val="centerGroup"/>
    <m:wrapIndent m:val="1440"/>
    <m:intLim m:val="subSup"/>
    <m:naryLim m:val="undOvr"/>
  </m:mathPr>
  <w:themeFontLang w:val="es-C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4C6B841"/>
  <w15:docId w15:val="{02CA4DD0-01F8-4C68-ABB1-BCA00E9169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s" w:eastAsia="es-CL"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ind w:left="229"/>
      <w:outlineLvl w:val="0"/>
    </w:pPr>
    <w:rPr>
      <w:b/>
      <w:sz w:val="24"/>
      <w:szCs w:val="24"/>
    </w:rPr>
  </w:style>
  <w:style w:type="paragraph" w:styleId="Ttulo2">
    <w:name w:val="heading 2"/>
    <w:basedOn w:val="Normal"/>
    <w:next w:val="Normal"/>
    <w:uiPriority w:val="9"/>
    <w:semiHidden/>
    <w:unhideWhenUsed/>
    <w:qFormat/>
    <w:pPr>
      <w:ind w:left="727"/>
      <w:jc w:val="center"/>
      <w:outlineLvl w:val="1"/>
    </w:pPr>
    <w:rPr>
      <w:b/>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sz w:val="24"/>
      <w:szCs w:val="24"/>
    </w:rPr>
  </w:style>
  <w:style w:type="paragraph" w:styleId="Ttulo5">
    <w:name w:val="heading 5"/>
    <w:basedOn w:val="Normal"/>
    <w:next w:val="Normal"/>
    <w:uiPriority w:val="9"/>
    <w:semiHidden/>
    <w:unhideWhenUsed/>
    <w:qFormat/>
    <w:pPr>
      <w:keepNext/>
      <w:keepLines/>
      <w:spacing w:before="220" w:after="40"/>
      <w:outlineLvl w:val="4"/>
    </w:pPr>
    <w:rPr>
      <w:b/>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0" w:type="dxa"/>
        <w:left w:w="0" w:type="dxa"/>
        <w:bottom w:w="0" w:type="dxa"/>
        <w:right w:w="0" w:type="dxa"/>
      </w:tblCellMar>
    </w:tblPr>
  </w:style>
  <w:style w:type="paragraph" w:styleId="Ttulo">
    <w:name w:val="Title"/>
    <w:basedOn w:val="Normal"/>
    <w:next w:val="Normal"/>
    <w:uiPriority w:val="10"/>
    <w:qFormat/>
    <w:pPr>
      <w:ind w:left="610" w:right="444"/>
      <w:jc w:val="center"/>
    </w:pPr>
    <w:rPr>
      <w:b/>
      <w:sz w:val="28"/>
      <w:szCs w:val="28"/>
    </w:rPr>
  </w:style>
  <w:style w:type="table" w:customStyle="1" w:styleId="TableNormal0">
    <w:name w:val="Table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2"/>
    <w:tblPr>
      <w:tblCellMar>
        <w:top w:w="0" w:type="dxa"/>
        <w:left w:w="0" w:type="dxa"/>
        <w:bottom w:w="0" w:type="dxa"/>
        <w:right w:w="0" w:type="dxa"/>
      </w:tblCellMar>
    </w:tblPr>
  </w:style>
  <w:style w:type="table" w:customStyle="1" w:styleId="TableNormal10">
    <w:name w:val="Table Normal1"/>
    <w:uiPriority w:val="2"/>
    <w:semiHidden/>
    <w:unhideWhenUsed/>
    <w:qFormat/>
    <w:tblPr>
      <w:tblInd w:w="0" w:type="dxa"/>
      <w:tblCellMar>
        <w:top w:w="0" w:type="dxa"/>
        <w:left w:w="0" w:type="dxa"/>
        <w:bottom w:w="0" w:type="dxa"/>
        <w:right w:w="0" w:type="dxa"/>
      </w:tblCellMar>
    </w:tblPr>
  </w:style>
  <w:style w:type="paragraph" w:styleId="Textoindependiente">
    <w:name w:val="Body Text"/>
    <w:basedOn w:val="Normal"/>
    <w:link w:val="TextoindependienteCar"/>
    <w:uiPriority w:val="1"/>
    <w:qFormat/>
  </w:style>
  <w:style w:type="paragraph" w:styleId="Prrafodelista">
    <w:name w:val="List Paragraph"/>
    <w:aliases w:val="FUNCHI TITULO 3,Lista vistosa - Énfasis 11"/>
    <w:basedOn w:val="Normal"/>
    <w:link w:val="PrrafodelistaCar"/>
    <w:uiPriority w:val="1"/>
    <w:qFormat/>
    <w:pPr>
      <w:ind w:left="949" w:hanging="360"/>
      <w:jc w:val="both"/>
    </w:pPr>
  </w:style>
  <w:style w:type="paragraph" w:customStyle="1" w:styleId="TableParagraph">
    <w:name w:val="Table Paragraph"/>
    <w:basedOn w:val="Normal"/>
    <w:uiPriority w:val="1"/>
    <w:qFormat/>
  </w:style>
  <w:style w:type="character" w:styleId="Hipervnculo">
    <w:name w:val="Hyperlink"/>
    <w:basedOn w:val="Fuentedeprrafopredeter"/>
    <w:uiPriority w:val="99"/>
    <w:unhideWhenUsed/>
    <w:rsid w:val="00C3202B"/>
    <w:rPr>
      <w:color w:val="0000FF" w:themeColor="hyperlink"/>
      <w:u w:val="single"/>
    </w:rPr>
  </w:style>
  <w:style w:type="character" w:styleId="Refdecomentario">
    <w:name w:val="annotation reference"/>
    <w:basedOn w:val="Fuentedeprrafopredeter"/>
    <w:uiPriority w:val="99"/>
    <w:semiHidden/>
    <w:unhideWhenUsed/>
    <w:rsid w:val="00E74EF3"/>
    <w:rPr>
      <w:sz w:val="16"/>
      <w:szCs w:val="16"/>
    </w:rPr>
  </w:style>
  <w:style w:type="paragraph" w:styleId="Textocomentario">
    <w:name w:val="annotation text"/>
    <w:basedOn w:val="Normal"/>
    <w:link w:val="TextocomentarioCar"/>
    <w:uiPriority w:val="99"/>
    <w:unhideWhenUsed/>
    <w:rsid w:val="00E74EF3"/>
    <w:rPr>
      <w:sz w:val="20"/>
      <w:szCs w:val="20"/>
    </w:rPr>
  </w:style>
  <w:style w:type="character" w:customStyle="1" w:styleId="TextocomentarioCar">
    <w:name w:val="Texto comentario Car"/>
    <w:basedOn w:val="Fuentedeprrafopredeter"/>
    <w:link w:val="Textocomentario"/>
    <w:uiPriority w:val="99"/>
    <w:rsid w:val="00E74EF3"/>
    <w:rPr>
      <w:rFonts w:ascii="Calibri" w:eastAsia="Calibri" w:hAnsi="Calibri" w:cs="Calibri"/>
      <w:sz w:val="20"/>
      <w:szCs w:val="20"/>
      <w:lang w:val="es-ES"/>
    </w:rPr>
  </w:style>
  <w:style w:type="paragraph" w:styleId="Asuntodelcomentario">
    <w:name w:val="annotation subject"/>
    <w:basedOn w:val="Textocomentario"/>
    <w:next w:val="Textocomentario"/>
    <w:link w:val="AsuntodelcomentarioCar"/>
    <w:uiPriority w:val="99"/>
    <w:semiHidden/>
    <w:unhideWhenUsed/>
    <w:rsid w:val="00E74EF3"/>
    <w:rPr>
      <w:b/>
      <w:bCs/>
    </w:rPr>
  </w:style>
  <w:style w:type="character" w:customStyle="1" w:styleId="AsuntodelcomentarioCar">
    <w:name w:val="Asunto del comentario Car"/>
    <w:basedOn w:val="TextocomentarioCar"/>
    <w:link w:val="Asuntodelcomentario"/>
    <w:uiPriority w:val="99"/>
    <w:semiHidden/>
    <w:rsid w:val="00E74EF3"/>
    <w:rPr>
      <w:rFonts w:ascii="Calibri" w:eastAsia="Calibri" w:hAnsi="Calibri" w:cs="Calibri"/>
      <w:b/>
      <w:bCs/>
      <w:sz w:val="20"/>
      <w:szCs w:val="20"/>
      <w:lang w:val="es-ES"/>
    </w:rPr>
  </w:style>
  <w:style w:type="paragraph" w:styleId="Textodeglobo">
    <w:name w:val="Balloon Text"/>
    <w:basedOn w:val="Normal"/>
    <w:link w:val="TextodegloboCar"/>
    <w:uiPriority w:val="99"/>
    <w:semiHidden/>
    <w:unhideWhenUsed/>
    <w:rsid w:val="00E74EF3"/>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E74EF3"/>
    <w:rPr>
      <w:rFonts w:ascii="Segoe UI" w:eastAsia="Calibri" w:hAnsi="Segoe UI" w:cs="Segoe UI"/>
      <w:sz w:val="18"/>
      <w:szCs w:val="18"/>
      <w:lang w:val="es-ES"/>
    </w:rPr>
  </w:style>
  <w:style w:type="character" w:customStyle="1" w:styleId="PrrafodelistaCar">
    <w:name w:val="Párrafo de lista Car"/>
    <w:aliases w:val="FUNCHI TITULO 3 Car,Lista vistosa - Énfasis 11 Car"/>
    <w:link w:val="Prrafodelista"/>
    <w:uiPriority w:val="1"/>
    <w:rsid w:val="00E74EF3"/>
    <w:rPr>
      <w:rFonts w:ascii="Calibri" w:eastAsia="Calibri" w:hAnsi="Calibri" w:cs="Calibri"/>
      <w:lang w:val="es-ES"/>
    </w:rPr>
  </w:style>
  <w:style w:type="paragraph" w:customStyle="1" w:styleId="Default">
    <w:name w:val="Default"/>
    <w:rsid w:val="005F0B6F"/>
    <w:pPr>
      <w:widowControl/>
      <w:adjustRightInd w:val="0"/>
    </w:pPr>
    <w:rPr>
      <w:rFonts w:ascii="Times New Roman" w:hAnsi="Times New Roman" w:cs="Times New Roman"/>
      <w:color w:val="000000"/>
      <w:sz w:val="24"/>
      <w:szCs w:val="24"/>
      <w:lang w:val="es-CL"/>
    </w:rPr>
  </w:style>
  <w:style w:type="table" w:styleId="Tablaconcuadrcula">
    <w:name w:val="Table Grid"/>
    <w:basedOn w:val="Tablanormal"/>
    <w:uiPriority w:val="39"/>
    <w:rsid w:val="005F0B6F"/>
    <w:pPr>
      <w:widowControl/>
      <w:ind w:firstLine="360"/>
    </w:pPr>
    <w:rPr>
      <w:rFonts w:cs="Times New Roman"/>
      <w:sz w:val="20"/>
      <w:szCs w:val="20"/>
      <w:lang w:eastAsia="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Encabezado">
    <w:name w:val="header"/>
    <w:basedOn w:val="Normal"/>
    <w:link w:val="EncabezadoCar"/>
    <w:uiPriority w:val="99"/>
    <w:unhideWhenUsed/>
    <w:rsid w:val="006D20AA"/>
    <w:pPr>
      <w:tabs>
        <w:tab w:val="center" w:pos="4419"/>
        <w:tab w:val="right" w:pos="8838"/>
      </w:tabs>
    </w:pPr>
  </w:style>
  <w:style w:type="character" w:customStyle="1" w:styleId="EncabezadoCar">
    <w:name w:val="Encabezado Car"/>
    <w:basedOn w:val="Fuentedeprrafopredeter"/>
    <w:link w:val="Encabezado"/>
    <w:uiPriority w:val="99"/>
    <w:rsid w:val="006D20AA"/>
    <w:rPr>
      <w:rFonts w:ascii="Calibri" w:eastAsia="Calibri" w:hAnsi="Calibri" w:cs="Calibri"/>
      <w:lang w:val="es-ES"/>
    </w:rPr>
  </w:style>
  <w:style w:type="paragraph" w:styleId="Piedepgina">
    <w:name w:val="footer"/>
    <w:basedOn w:val="Normal"/>
    <w:link w:val="PiedepginaCar"/>
    <w:uiPriority w:val="99"/>
    <w:unhideWhenUsed/>
    <w:rsid w:val="006D20AA"/>
    <w:pPr>
      <w:tabs>
        <w:tab w:val="center" w:pos="4419"/>
        <w:tab w:val="right" w:pos="8838"/>
      </w:tabs>
    </w:pPr>
  </w:style>
  <w:style w:type="character" w:customStyle="1" w:styleId="PiedepginaCar">
    <w:name w:val="Pie de página Car"/>
    <w:basedOn w:val="Fuentedeprrafopredeter"/>
    <w:link w:val="Piedepgina"/>
    <w:uiPriority w:val="99"/>
    <w:rsid w:val="006D20AA"/>
    <w:rPr>
      <w:rFonts w:ascii="Calibri" w:eastAsia="Calibri" w:hAnsi="Calibri" w:cs="Calibri"/>
      <w:lang w:val="es-ES"/>
    </w:rPr>
  </w:style>
  <w:style w:type="character" w:customStyle="1" w:styleId="Ttulo1Car">
    <w:name w:val="Título 1 Car"/>
    <w:basedOn w:val="Fuentedeprrafopredeter"/>
    <w:uiPriority w:val="1"/>
    <w:rsid w:val="008F2C63"/>
    <w:rPr>
      <w:rFonts w:ascii="Calibri" w:eastAsia="Calibri" w:hAnsi="Calibri" w:cs="Calibri"/>
      <w:b/>
      <w:bCs/>
      <w:sz w:val="24"/>
      <w:szCs w:val="24"/>
      <w:lang w:val="es-ES"/>
    </w:rPr>
  </w:style>
  <w:style w:type="paragraph" w:styleId="Sinespaciado">
    <w:name w:val="No Spacing"/>
    <w:uiPriority w:val="1"/>
    <w:qFormat/>
    <w:rsid w:val="006242C2"/>
  </w:style>
  <w:style w:type="character" w:customStyle="1" w:styleId="TextoindependienteCar">
    <w:name w:val="Texto independiente Car"/>
    <w:basedOn w:val="Fuentedeprrafopredeter"/>
    <w:link w:val="Textoindependiente"/>
    <w:uiPriority w:val="1"/>
    <w:rsid w:val="002F5B9F"/>
    <w:rPr>
      <w:rFonts w:ascii="Calibri" w:eastAsia="Calibri" w:hAnsi="Calibri" w:cs="Calibri"/>
      <w:lang w:val="es-ES"/>
    </w:rPr>
  </w:style>
  <w:style w:type="paragraph" w:styleId="NormalWeb">
    <w:name w:val="Normal (Web)"/>
    <w:basedOn w:val="Normal"/>
    <w:uiPriority w:val="99"/>
    <w:unhideWhenUsed/>
    <w:rsid w:val="005511E2"/>
    <w:pPr>
      <w:widowControl/>
      <w:spacing w:before="100" w:beforeAutospacing="1" w:after="100" w:afterAutospacing="1"/>
    </w:pPr>
    <w:rPr>
      <w:rFonts w:ascii="Times New Roman" w:eastAsia="Times New Roman" w:hAnsi="Times New Roman" w:cs="Times New Roman"/>
      <w:sz w:val="24"/>
      <w:szCs w:val="24"/>
      <w:lang w:val="es-CL"/>
    </w:rPr>
  </w:style>
  <w:style w:type="character" w:styleId="Textoennegrita">
    <w:name w:val="Strong"/>
    <w:basedOn w:val="Fuentedeprrafopredeter"/>
    <w:uiPriority w:val="22"/>
    <w:qFormat/>
    <w:rsid w:val="00395855"/>
    <w:rPr>
      <w:b/>
      <w:bCs/>
    </w:rPr>
  </w:style>
  <w:style w:type="character" w:customStyle="1" w:styleId="apple-converted-space">
    <w:name w:val="apple-converted-space"/>
    <w:basedOn w:val="Fuentedeprrafopredeter"/>
    <w:rsid w:val="00395855"/>
  </w:style>
  <w:style w:type="character" w:styleId="Mencinsinresolver">
    <w:name w:val="Unresolved Mention"/>
    <w:basedOn w:val="Fuentedeprrafopredeter"/>
    <w:uiPriority w:val="99"/>
    <w:semiHidden/>
    <w:unhideWhenUsed/>
    <w:rsid w:val="00AA23EE"/>
    <w:rPr>
      <w:color w:val="605E5C"/>
      <w:shd w:val="clear" w:color="auto" w:fill="E1DFDD"/>
    </w:rPr>
  </w:style>
  <w:style w:type="table" w:customStyle="1" w:styleId="36">
    <w:name w:val="36"/>
    <w:basedOn w:val="TableNormal2"/>
    <w:pPr>
      <w:widowControl/>
      <w:ind w:firstLine="360"/>
    </w:pPr>
    <w:rPr>
      <w:sz w:val="20"/>
      <w:szCs w:val="20"/>
    </w:rPr>
    <w:tblPr>
      <w:tblStyleRowBandSize w:val="1"/>
      <w:tblStyleColBandSize w:val="1"/>
      <w:tblCellMar>
        <w:left w:w="108" w:type="dxa"/>
        <w:right w:w="108" w:type="dxa"/>
      </w:tblCellMar>
    </w:tblPr>
  </w:style>
  <w:style w:type="table" w:customStyle="1" w:styleId="35">
    <w:name w:val="35"/>
    <w:basedOn w:val="TableNormal2"/>
    <w:tblPr>
      <w:tblStyleRowBandSize w:val="1"/>
      <w:tblStyleColBandSize w:val="1"/>
    </w:tblPr>
  </w:style>
  <w:style w:type="table" w:customStyle="1" w:styleId="34">
    <w:name w:val="34"/>
    <w:basedOn w:val="TableNormal2"/>
    <w:tblPr>
      <w:tblStyleRowBandSize w:val="1"/>
      <w:tblStyleColBandSize w:val="1"/>
    </w:tblPr>
  </w:style>
  <w:style w:type="table" w:customStyle="1" w:styleId="33">
    <w:name w:val="33"/>
    <w:basedOn w:val="TableNormal2"/>
    <w:tblPr>
      <w:tblStyleRowBandSize w:val="1"/>
      <w:tblStyleColBandSize w:val="1"/>
    </w:tblPr>
  </w:style>
  <w:style w:type="table" w:customStyle="1" w:styleId="32">
    <w:name w:val="32"/>
    <w:basedOn w:val="TableNormal2"/>
    <w:tblPr>
      <w:tblStyleRowBandSize w:val="1"/>
      <w:tblStyleColBandSize w:val="1"/>
    </w:tblPr>
  </w:style>
  <w:style w:type="table" w:customStyle="1" w:styleId="31">
    <w:name w:val="31"/>
    <w:basedOn w:val="TableNormal2"/>
    <w:tblPr>
      <w:tblStyleRowBandSize w:val="1"/>
      <w:tblStyleColBandSize w:val="1"/>
    </w:tblPr>
  </w:style>
  <w:style w:type="paragraph" w:styleId="Textonotapie">
    <w:name w:val="footnote text"/>
    <w:basedOn w:val="Normal"/>
    <w:link w:val="TextonotapieCar"/>
    <w:uiPriority w:val="99"/>
    <w:semiHidden/>
    <w:unhideWhenUsed/>
    <w:rsid w:val="009947E3"/>
    <w:rPr>
      <w:sz w:val="20"/>
      <w:szCs w:val="20"/>
    </w:rPr>
  </w:style>
  <w:style w:type="character" w:customStyle="1" w:styleId="TextonotapieCar">
    <w:name w:val="Texto nota pie Car"/>
    <w:basedOn w:val="Fuentedeprrafopredeter"/>
    <w:link w:val="Textonotapie"/>
    <w:uiPriority w:val="99"/>
    <w:semiHidden/>
    <w:rsid w:val="009947E3"/>
    <w:rPr>
      <w:sz w:val="20"/>
      <w:szCs w:val="20"/>
    </w:rPr>
  </w:style>
  <w:style w:type="character" w:styleId="Refdenotaalpie">
    <w:name w:val="footnote reference"/>
    <w:basedOn w:val="Fuentedeprrafopredeter"/>
    <w:uiPriority w:val="99"/>
    <w:semiHidden/>
    <w:unhideWhenUsed/>
    <w:rsid w:val="009947E3"/>
    <w:rPr>
      <w:vertAlign w:val="superscript"/>
    </w:rPr>
  </w:style>
  <w:style w:type="table" w:customStyle="1" w:styleId="30">
    <w:name w:val="30"/>
    <w:basedOn w:val="TableNormal2"/>
    <w:pPr>
      <w:widowControl/>
      <w:ind w:firstLine="360"/>
    </w:pPr>
    <w:rPr>
      <w:sz w:val="20"/>
      <w:szCs w:val="20"/>
    </w:rPr>
    <w:tblPr>
      <w:tblStyleRowBandSize w:val="1"/>
      <w:tblStyleColBandSize w:val="1"/>
      <w:tblCellMar>
        <w:left w:w="108" w:type="dxa"/>
        <w:right w:w="108" w:type="dxa"/>
      </w:tblCellMar>
    </w:tblPr>
  </w:style>
  <w:style w:type="table" w:customStyle="1" w:styleId="29">
    <w:name w:val="29"/>
    <w:basedOn w:val="TableNormal2"/>
    <w:pPr>
      <w:widowControl/>
      <w:ind w:firstLine="360"/>
    </w:pPr>
    <w:rPr>
      <w:sz w:val="20"/>
      <w:szCs w:val="20"/>
    </w:rPr>
    <w:tblPr>
      <w:tblStyleRowBandSize w:val="1"/>
      <w:tblStyleColBandSize w:val="1"/>
      <w:tblCellMar>
        <w:left w:w="108" w:type="dxa"/>
        <w:right w:w="108" w:type="dxa"/>
      </w:tblCellMar>
    </w:tblPr>
  </w:style>
  <w:style w:type="table" w:customStyle="1" w:styleId="28">
    <w:name w:val="28"/>
    <w:basedOn w:val="TableNormal2"/>
    <w:tblPr>
      <w:tblStyleRowBandSize w:val="1"/>
      <w:tblStyleColBandSize w:val="1"/>
      <w:tblCellMar>
        <w:top w:w="15" w:type="dxa"/>
        <w:left w:w="15" w:type="dxa"/>
        <w:bottom w:w="15" w:type="dxa"/>
        <w:right w:w="15" w:type="dxa"/>
      </w:tblCellMar>
    </w:tblPr>
  </w:style>
  <w:style w:type="table" w:customStyle="1" w:styleId="27">
    <w:name w:val="27"/>
    <w:basedOn w:val="TableNormal2"/>
    <w:tblPr>
      <w:tblStyleRowBandSize w:val="1"/>
      <w:tblStyleColBandSize w:val="1"/>
      <w:tblCellMar>
        <w:left w:w="70" w:type="dxa"/>
        <w:right w:w="70" w:type="dxa"/>
      </w:tblCellMar>
    </w:tblPr>
  </w:style>
  <w:style w:type="table" w:customStyle="1" w:styleId="26">
    <w:name w:val="26"/>
    <w:basedOn w:val="TableNormal2"/>
    <w:pPr>
      <w:widowControl/>
      <w:ind w:firstLine="360"/>
    </w:pPr>
    <w:rPr>
      <w:sz w:val="20"/>
      <w:szCs w:val="20"/>
    </w:rPr>
    <w:tblPr>
      <w:tblStyleRowBandSize w:val="1"/>
      <w:tblStyleColBandSize w:val="1"/>
      <w:tblCellMar>
        <w:left w:w="108" w:type="dxa"/>
        <w:right w:w="108" w:type="dxa"/>
      </w:tblCellMar>
    </w:tblPr>
  </w:style>
  <w:style w:type="table" w:customStyle="1" w:styleId="25">
    <w:name w:val="25"/>
    <w:basedOn w:val="TableNormal2"/>
    <w:pPr>
      <w:widowControl/>
      <w:ind w:firstLine="360"/>
    </w:pPr>
    <w:rPr>
      <w:sz w:val="20"/>
      <w:szCs w:val="20"/>
    </w:rPr>
    <w:tblPr>
      <w:tblStyleRowBandSize w:val="1"/>
      <w:tblStyleColBandSize w:val="1"/>
      <w:tblCellMar>
        <w:left w:w="108" w:type="dxa"/>
        <w:right w:w="108" w:type="dxa"/>
      </w:tblCellMar>
    </w:tblPr>
  </w:style>
  <w:style w:type="table" w:customStyle="1" w:styleId="24">
    <w:name w:val="24"/>
    <w:basedOn w:val="TableNormal2"/>
    <w:tblPr>
      <w:tblStyleRowBandSize w:val="1"/>
      <w:tblStyleColBandSize w:val="1"/>
    </w:tblPr>
  </w:style>
  <w:style w:type="table" w:customStyle="1" w:styleId="23">
    <w:name w:val="23"/>
    <w:basedOn w:val="TableNormal2"/>
    <w:tblPr>
      <w:tblStyleRowBandSize w:val="1"/>
      <w:tblStyleColBandSize w:val="1"/>
    </w:tblPr>
  </w:style>
  <w:style w:type="table" w:customStyle="1" w:styleId="22">
    <w:name w:val="22"/>
    <w:basedOn w:val="TableNormal2"/>
    <w:tblPr>
      <w:tblStyleRowBandSize w:val="1"/>
      <w:tblStyleColBandSize w:val="1"/>
    </w:tblPr>
  </w:style>
  <w:style w:type="table" w:customStyle="1" w:styleId="21">
    <w:name w:val="21"/>
    <w:basedOn w:val="TableNormal2"/>
    <w:tblPr>
      <w:tblStyleRowBandSize w:val="1"/>
      <w:tblStyleColBandSize w:val="1"/>
    </w:tblPr>
  </w:style>
  <w:style w:type="table" w:customStyle="1" w:styleId="20">
    <w:name w:val="20"/>
    <w:basedOn w:val="TableNormal2"/>
    <w:tblPr>
      <w:tblStyleRowBandSize w:val="1"/>
      <w:tblStyleColBandSize w:val="1"/>
    </w:tblPr>
  </w:style>
  <w:style w:type="table" w:customStyle="1" w:styleId="19">
    <w:name w:val="19"/>
    <w:basedOn w:val="TableNormal2"/>
    <w:tblPr>
      <w:tblStyleRowBandSize w:val="1"/>
      <w:tblStyleColBandSize w:val="1"/>
    </w:tblPr>
  </w:style>
  <w:style w:type="table" w:customStyle="1" w:styleId="18">
    <w:name w:val="18"/>
    <w:basedOn w:val="TableNormal2"/>
    <w:tblPr>
      <w:tblStyleRowBandSize w:val="1"/>
      <w:tblStyleColBandSize w:val="1"/>
    </w:tblPr>
  </w:style>
  <w:style w:type="table" w:customStyle="1" w:styleId="17">
    <w:name w:val="17"/>
    <w:basedOn w:val="TableNormal2"/>
    <w:tblPr>
      <w:tblStyleRowBandSize w:val="1"/>
      <w:tblStyleColBandSize w:val="1"/>
    </w:tblPr>
  </w:style>
  <w:style w:type="table" w:customStyle="1" w:styleId="16">
    <w:name w:val="16"/>
    <w:basedOn w:val="TableNormal2"/>
    <w:tblPr>
      <w:tblStyleRowBandSize w:val="1"/>
      <w:tblStyleColBandSize w:val="1"/>
    </w:tblPr>
  </w:style>
  <w:style w:type="table" w:customStyle="1" w:styleId="15">
    <w:name w:val="15"/>
    <w:basedOn w:val="TableNormal2"/>
    <w:tblPr>
      <w:tblStyleRowBandSize w:val="1"/>
      <w:tblStyleColBandSize w:val="1"/>
    </w:tblPr>
  </w:style>
  <w:style w:type="table" w:customStyle="1" w:styleId="14">
    <w:name w:val="14"/>
    <w:basedOn w:val="TableNormal2"/>
    <w:tblPr>
      <w:tblStyleRowBandSize w:val="1"/>
      <w:tblStyleColBandSize w:val="1"/>
    </w:tblPr>
  </w:style>
  <w:style w:type="table" w:styleId="Tablaconcuadrcula4-nfasis5">
    <w:name w:val="Grid Table 4 Accent 5"/>
    <w:basedOn w:val="Tablanormal"/>
    <w:uiPriority w:val="49"/>
    <w:rsid w:val="00471EEA"/>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paragraph" w:styleId="Revisin">
    <w:name w:val="Revision"/>
    <w:hidden/>
    <w:uiPriority w:val="99"/>
    <w:semiHidden/>
    <w:rsid w:val="00476C42"/>
    <w:pPr>
      <w:widowControl/>
    </w:pPr>
  </w:style>
  <w:style w:type="table" w:customStyle="1" w:styleId="13">
    <w:name w:val="13"/>
    <w:basedOn w:val="TableNormal1"/>
    <w:pPr>
      <w:widowControl/>
      <w:ind w:firstLine="360"/>
    </w:pPr>
    <w:rPr>
      <w:sz w:val="20"/>
      <w:szCs w:val="20"/>
    </w:rPr>
    <w:tblPr>
      <w:tblStyleRowBandSize w:val="1"/>
      <w:tblStyleColBandSize w:val="1"/>
      <w:tblCellMar>
        <w:left w:w="108" w:type="dxa"/>
        <w:right w:w="108" w:type="dxa"/>
      </w:tblCellMar>
    </w:tblPr>
  </w:style>
  <w:style w:type="table" w:customStyle="1" w:styleId="12">
    <w:name w:val="12"/>
    <w:basedOn w:val="TableNormal1"/>
    <w:pPr>
      <w:widowControl/>
      <w:ind w:firstLine="360"/>
    </w:pPr>
    <w:rPr>
      <w:sz w:val="20"/>
      <w:szCs w:val="20"/>
    </w:rPr>
    <w:tblPr>
      <w:tblStyleRowBandSize w:val="1"/>
      <w:tblStyleColBandSize w:val="1"/>
      <w:tblCellMar>
        <w:left w:w="108" w:type="dxa"/>
        <w:right w:w="108" w:type="dxa"/>
      </w:tblCellMar>
    </w:tblPr>
  </w:style>
  <w:style w:type="table" w:customStyle="1" w:styleId="11">
    <w:name w:val="11"/>
    <w:basedOn w:val="TableNormal1"/>
    <w:tblPr>
      <w:tblStyleRowBandSize w:val="1"/>
      <w:tblStyleColBandSize w:val="1"/>
      <w:tblCellMar>
        <w:top w:w="15" w:type="dxa"/>
        <w:left w:w="15" w:type="dxa"/>
        <w:bottom w:w="15" w:type="dxa"/>
        <w:right w:w="15" w:type="dxa"/>
      </w:tblCellMar>
    </w:tblPr>
  </w:style>
  <w:style w:type="table" w:customStyle="1" w:styleId="10">
    <w:name w:val="10"/>
    <w:basedOn w:val="TableNormal1"/>
    <w:tblPr>
      <w:tblStyleRowBandSize w:val="1"/>
      <w:tblStyleColBandSize w:val="1"/>
      <w:tblCellMar>
        <w:left w:w="70" w:type="dxa"/>
        <w:right w:w="70" w:type="dxa"/>
      </w:tblCellMar>
    </w:tblPr>
  </w:style>
  <w:style w:type="table" w:customStyle="1" w:styleId="9">
    <w:name w:val="9"/>
    <w:basedOn w:val="TableNormal1"/>
    <w:pPr>
      <w:widowControl/>
      <w:ind w:firstLine="360"/>
    </w:pPr>
    <w:rPr>
      <w:sz w:val="20"/>
      <w:szCs w:val="20"/>
    </w:rPr>
    <w:tblPr>
      <w:tblStyleRowBandSize w:val="1"/>
      <w:tblStyleColBandSize w:val="1"/>
      <w:tblCellMar>
        <w:left w:w="108" w:type="dxa"/>
        <w:right w:w="108" w:type="dxa"/>
      </w:tblCellMar>
    </w:tblPr>
  </w:style>
  <w:style w:type="table" w:customStyle="1" w:styleId="8">
    <w:name w:val="8"/>
    <w:basedOn w:val="TableNormal1"/>
    <w:pPr>
      <w:widowControl/>
      <w:ind w:firstLine="360"/>
    </w:pPr>
    <w:rPr>
      <w:sz w:val="20"/>
      <w:szCs w:val="20"/>
    </w:rPr>
    <w:tblPr>
      <w:tblStyleRowBandSize w:val="1"/>
      <w:tblStyleColBandSize w:val="1"/>
      <w:tblCellMar>
        <w:left w:w="108" w:type="dxa"/>
        <w:right w:w="108" w:type="dxa"/>
      </w:tblCellMar>
    </w:tblPr>
  </w:style>
  <w:style w:type="table" w:customStyle="1" w:styleId="7">
    <w:name w:val="7"/>
    <w:basedOn w:val="TableNormal1"/>
    <w:tblPr>
      <w:tblStyleRowBandSize w:val="1"/>
      <w:tblStyleColBandSize w:val="1"/>
    </w:tblPr>
  </w:style>
  <w:style w:type="table" w:customStyle="1" w:styleId="6">
    <w:name w:val="6"/>
    <w:basedOn w:val="TableNormal1"/>
    <w:tblPr>
      <w:tblStyleRowBandSize w:val="1"/>
      <w:tblStyleColBandSize w:val="1"/>
    </w:tblPr>
  </w:style>
  <w:style w:type="table" w:customStyle="1" w:styleId="5">
    <w:name w:val="5"/>
    <w:basedOn w:val="TableNormal1"/>
    <w:tblPr>
      <w:tblStyleRowBandSize w:val="1"/>
      <w:tblStyleColBandSize w:val="1"/>
    </w:tblPr>
  </w:style>
  <w:style w:type="table" w:customStyle="1" w:styleId="4">
    <w:name w:val="4"/>
    <w:basedOn w:val="TableNormal1"/>
    <w:tblPr>
      <w:tblStyleRowBandSize w:val="1"/>
      <w:tblStyleColBandSize w:val="1"/>
    </w:tblPr>
  </w:style>
  <w:style w:type="table" w:customStyle="1" w:styleId="3">
    <w:name w:val="3"/>
    <w:basedOn w:val="TableNormal1"/>
    <w:tblPr>
      <w:tblStyleRowBandSize w:val="1"/>
      <w:tblStyleColBandSize w:val="1"/>
    </w:tblPr>
  </w:style>
  <w:style w:type="table" w:customStyle="1" w:styleId="2">
    <w:name w:val="2"/>
    <w:basedOn w:val="TableNormal1"/>
    <w:tblPr>
      <w:tblStyleRowBandSize w:val="1"/>
      <w:tblStyleColBandSize w:val="1"/>
    </w:tblPr>
  </w:style>
  <w:style w:type="table" w:customStyle="1" w:styleId="1">
    <w:name w:val="1"/>
    <w:basedOn w:val="TableNormal1"/>
    <w:tblPr>
      <w:tblStyleRowBandSize w:val="1"/>
      <w:tblStyleColBandSize w:val="1"/>
    </w:tbl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0"/>
    <w:pPr>
      <w:widowControl/>
      <w:ind w:firstLine="360"/>
    </w:pPr>
    <w:rPr>
      <w:sz w:val="20"/>
      <w:szCs w:val="20"/>
    </w:rPr>
    <w:tblPr>
      <w:tblStyleRowBandSize w:val="1"/>
      <w:tblStyleColBandSize w:val="1"/>
      <w:tblCellMar>
        <w:left w:w="108" w:type="dxa"/>
        <w:right w:w="108" w:type="dxa"/>
      </w:tblCellMar>
    </w:tblPr>
  </w:style>
  <w:style w:type="table" w:customStyle="1" w:styleId="a0">
    <w:basedOn w:val="TableNormal0"/>
    <w:pPr>
      <w:widowControl/>
      <w:ind w:firstLine="360"/>
    </w:pPr>
    <w:rPr>
      <w:sz w:val="20"/>
      <w:szCs w:val="20"/>
    </w:rPr>
    <w:tblPr>
      <w:tblStyleRowBandSize w:val="1"/>
      <w:tblStyleColBandSize w:val="1"/>
      <w:tblCellMar>
        <w:left w:w="108" w:type="dxa"/>
        <w:right w:w="108" w:type="dxa"/>
      </w:tblCellMar>
    </w:tblPr>
  </w:style>
  <w:style w:type="table" w:customStyle="1" w:styleId="a1">
    <w:basedOn w:val="TableNormal0"/>
    <w:tblPr>
      <w:tblStyleRowBandSize w:val="1"/>
      <w:tblStyleColBandSize w:val="1"/>
      <w:tblCellMar>
        <w:left w:w="70" w:type="dxa"/>
        <w:right w:w="70" w:type="dxa"/>
      </w:tblCellMar>
    </w:tblPr>
  </w:style>
  <w:style w:type="table" w:customStyle="1" w:styleId="a2">
    <w:basedOn w:val="TableNormal0"/>
    <w:tblPr>
      <w:tblStyleRowBandSize w:val="1"/>
      <w:tblStyleColBandSize w:val="1"/>
      <w:tblCellMar>
        <w:left w:w="70" w:type="dxa"/>
        <w:right w:w="70" w:type="dxa"/>
      </w:tblCellMar>
    </w:tblPr>
  </w:style>
  <w:style w:type="table" w:customStyle="1" w:styleId="a3">
    <w:basedOn w:val="TableNormal0"/>
    <w:pPr>
      <w:widowControl/>
      <w:ind w:firstLine="360"/>
    </w:pPr>
    <w:rPr>
      <w:sz w:val="20"/>
      <w:szCs w:val="20"/>
    </w:rPr>
    <w:tblPr>
      <w:tblStyleRowBandSize w:val="1"/>
      <w:tblStyleColBandSize w:val="1"/>
      <w:tblCellMar>
        <w:left w:w="108" w:type="dxa"/>
        <w:right w:w="108" w:type="dxa"/>
      </w:tblCellMar>
    </w:tblPr>
  </w:style>
  <w:style w:type="table" w:customStyle="1" w:styleId="a4">
    <w:basedOn w:val="TableNormal0"/>
    <w:tblPr>
      <w:tblStyleRowBandSize w:val="1"/>
      <w:tblStyleColBandSize w:val="1"/>
    </w:tblPr>
  </w:style>
  <w:style w:type="table" w:customStyle="1" w:styleId="a5">
    <w:basedOn w:val="TableNormal0"/>
    <w:tblPr>
      <w:tblStyleRowBandSize w:val="1"/>
      <w:tblStyleColBandSize w:val="1"/>
    </w:tblPr>
  </w:style>
  <w:style w:type="table" w:customStyle="1" w:styleId="a6">
    <w:basedOn w:val="TableNormal0"/>
    <w:tblPr>
      <w:tblStyleRowBandSize w:val="1"/>
      <w:tblStyleColBandSize w:val="1"/>
    </w:tblPr>
  </w:style>
  <w:style w:type="table" w:customStyle="1" w:styleId="a7">
    <w:basedOn w:val="TableNormal0"/>
    <w:tblPr>
      <w:tblStyleRowBandSize w:val="1"/>
      <w:tblStyleColBandSize w:val="1"/>
    </w:tblPr>
  </w:style>
  <w:style w:type="table" w:customStyle="1" w:styleId="a8">
    <w:basedOn w:val="TableNormal0"/>
    <w:tblPr>
      <w:tblStyleRowBandSize w:val="1"/>
      <w:tblStyleColBandSize w:val="1"/>
    </w:tblPr>
  </w:style>
  <w:style w:type="table" w:customStyle="1" w:styleId="a9">
    <w:basedOn w:val="TableNormal0"/>
    <w:tblPr>
      <w:tblStyleRowBandSize w:val="1"/>
      <w:tblStyleColBandSize w:val="1"/>
    </w:tblPr>
  </w:style>
  <w:style w:type="table" w:customStyle="1" w:styleId="aa">
    <w:basedOn w:val="TableNormal0"/>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mailto:desarrollo.coyhaique@codesser.cl" TargetMode="Externa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1.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yperlink" Target="https://zeus.sii.cl/cvc/stc/stc.html" TargetMode="External"/><Relationship Id="rId4" Type="http://schemas.openxmlformats.org/officeDocument/2006/relationships/settings" Target="settings.xml"/><Relationship Id="rId9" Type="http://schemas.openxmlformats.org/officeDocument/2006/relationships/hyperlink" Target="mailto:johanna.zajc@perturismoaysen.cl" TargetMode="Externa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11.png"/></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lFC9QU6+GlKaohrJ1mNQqW7gUPA==">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</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19</Pages>
  <Words>6567</Words>
  <Characters>36121</Characters>
  <Application>Microsoft Office Word</Application>
  <DocSecurity>0</DocSecurity>
  <Lines>301</Lines>
  <Paragraphs>85</Paragraphs>
  <ScaleCrop>false</ScaleCrop>
  <Company/>
  <LinksUpToDate>false</LinksUpToDate>
  <CharactersWithSpaces>42603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Claudio Cordova</dc:creator>
  <cp:lastModifiedBy>Ramón Antiman Moreira</cp:lastModifiedBy>
  <cp:revision>3</cp:revision>
  <dcterms:created xsi:type="dcterms:W3CDTF">2025-08-25T15:34:00Z</dcterms:created>
  <dcterms:modified xsi:type="dcterms:W3CDTF">2025-08-29T15:44:00Z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lpwstr>2021-03-31T00:00:00Z</vt:lpwstr>
  </property>
  <property fmtid="{D5CDD505-2E9C-101B-9397-08002B2CF9AE}" pid="3" name="Creator">
    <vt:lpwstr>Microsoft® Word 2013</vt:lpwstr>
  </property>
  <property fmtid="{D5CDD505-2E9C-101B-9397-08002B2CF9AE}" pid="4" name="LastSaved">
    <vt:lpwstr>2021-06-22T00:00:00Z</vt:lpwstr>
  </property>
</Properties>
</file>